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735F" w:rsidRPr="00CA2D93" w:rsidRDefault="00A7735F" w:rsidP="00A7735F">
      <w:pPr>
        <w:pStyle w:val="ac"/>
        <w:jc w:val="center"/>
        <w:rPr>
          <w:szCs w:val="24"/>
        </w:rPr>
      </w:pPr>
      <w:r w:rsidRPr="00CA2D93">
        <w:rPr>
          <w:b/>
          <w:szCs w:val="24"/>
        </w:rPr>
        <w:t xml:space="preserve">ИЗВЕЩЕНИЕ О ПРОВЕДЕНИИ </w:t>
      </w:r>
      <w:r w:rsidR="0043438E" w:rsidRPr="00CA2D93">
        <w:rPr>
          <w:b/>
          <w:szCs w:val="24"/>
        </w:rPr>
        <w:t xml:space="preserve">ЭЛЕКТРОННОГО </w:t>
      </w:r>
      <w:r w:rsidRPr="00CA2D93">
        <w:rPr>
          <w:b/>
          <w:szCs w:val="24"/>
        </w:rPr>
        <w:t xml:space="preserve">АУКЦИОНА, </w:t>
      </w:r>
    </w:p>
    <w:p w:rsidR="00A7735F" w:rsidRPr="00CA2D93" w:rsidRDefault="00A7735F" w:rsidP="00A7735F">
      <w:pPr>
        <w:pStyle w:val="ac"/>
        <w:jc w:val="center"/>
        <w:rPr>
          <w:szCs w:val="24"/>
        </w:rPr>
      </w:pPr>
      <w:r w:rsidRPr="00CA2D93">
        <w:rPr>
          <w:b/>
          <w:szCs w:val="24"/>
        </w:rPr>
        <w:t xml:space="preserve">НА ПРАВО ЗАКЛЮЧЕНИЯ ДОГОВОРА АРЕНДЫ ЗЕМЕЛЬНОГО УЧАСТКА </w:t>
      </w:r>
    </w:p>
    <w:p w:rsidR="00AB4C39" w:rsidRPr="00CA2D93" w:rsidRDefault="00AB4C39">
      <w:pPr>
        <w:pStyle w:val="ac"/>
        <w:rPr>
          <w:color w:val="000000"/>
          <w:szCs w:val="24"/>
        </w:rPr>
      </w:pPr>
    </w:p>
    <w:p w:rsidR="004F4DF7" w:rsidRPr="00CA2D93" w:rsidRDefault="001C08B0" w:rsidP="00AF564D">
      <w:pPr>
        <w:ind w:firstLine="567"/>
        <w:jc w:val="both"/>
        <w:rPr>
          <w:sz w:val="24"/>
          <w:szCs w:val="24"/>
        </w:rPr>
      </w:pPr>
      <w:r w:rsidRPr="00CA2D93">
        <w:rPr>
          <w:rStyle w:val="10"/>
          <w:color w:val="000000"/>
          <w:sz w:val="24"/>
          <w:szCs w:val="24"/>
        </w:rPr>
        <w:t>А</w:t>
      </w:r>
      <w:r w:rsidR="00494A1A" w:rsidRPr="00CA2D93">
        <w:rPr>
          <w:bCs/>
          <w:sz w:val="24"/>
          <w:szCs w:val="24"/>
        </w:rPr>
        <w:t>дминистраци</w:t>
      </w:r>
      <w:r w:rsidRPr="00CA2D93">
        <w:rPr>
          <w:bCs/>
          <w:sz w:val="24"/>
          <w:szCs w:val="24"/>
        </w:rPr>
        <w:t>я</w:t>
      </w:r>
      <w:r w:rsidR="00494A1A" w:rsidRPr="00CA2D93">
        <w:rPr>
          <w:bCs/>
          <w:sz w:val="24"/>
          <w:szCs w:val="24"/>
        </w:rPr>
        <w:t xml:space="preserve"> муниципального образования «Железногорск-Илимское городское поселение» </w:t>
      </w:r>
      <w:r w:rsidR="004F4DF7" w:rsidRPr="00CA2D93">
        <w:rPr>
          <w:sz w:val="24"/>
          <w:szCs w:val="24"/>
        </w:rPr>
        <w:t>руководствуясь ст.ст.39.11, 39.12 Земельного Кодекса РФ</w:t>
      </w:r>
      <w:r w:rsidR="006212D7" w:rsidRPr="00CA2D93">
        <w:rPr>
          <w:sz w:val="24"/>
          <w:szCs w:val="24"/>
        </w:rPr>
        <w:t xml:space="preserve"> сообщает о проведении </w:t>
      </w:r>
      <w:r w:rsidR="00434E5D" w:rsidRPr="00CA2D93">
        <w:rPr>
          <w:sz w:val="24"/>
          <w:szCs w:val="24"/>
        </w:rPr>
        <w:t>аукциона на право заключения договора аренды земельного участка.</w:t>
      </w:r>
    </w:p>
    <w:p w:rsidR="00AF564D" w:rsidRPr="00CA2D93" w:rsidRDefault="00AF564D" w:rsidP="00AF564D">
      <w:pPr>
        <w:ind w:firstLine="567"/>
        <w:jc w:val="both"/>
        <w:rPr>
          <w:sz w:val="24"/>
          <w:szCs w:val="24"/>
        </w:rPr>
      </w:pPr>
    </w:p>
    <w:p w:rsidR="007C2709" w:rsidRDefault="00434E5D" w:rsidP="001011D3">
      <w:pPr>
        <w:pStyle w:val="afd"/>
        <w:numPr>
          <w:ilvl w:val="0"/>
          <w:numId w:val="12"/>
        </w:numPr>
        <w:rPr>
          <w:b/>
          <w:sz w:val="24"/>
          <w:szCs w:val="24"/>
        </w:rPr>
      </w:pPr>
      <w:r w:rsidRPr="00CA2D93">
        <w:rPr>
          <w:b/>
          <w:sz w:val="24"/>
          <w:szCs w:val="24"/>
        </w:rPr>
        <w:t>Общие положения</w:t>
      </w:r>
    </w:p>
    <w:p w:rsidR="00CA2D93" w:rsidRPr="00CA2D93" w:rsidRDefault="00CA2D93" w:rsidP="00CA2D93">
      <w:pPr>
        <w:pStyle w:val="afd"/>
        <w:ind w:left="927"/>
        <w:rPr>
          <w:b/>
          <w:sz w:val="16"/>
          <w:szCs w:val="16"/>
        </w:rPr>
      </w:pPr>
    </w:p>
    <w:p w:rsidR="00434E5D" w:rsidRPr="00CA2D93" w:rsidRDefault="00434E5D" w:rsidP="00AF564D">
      <w:pPr>
        <w:pStyle w:val="1b"/>
        <w:tabs>
          <w:tab w:val="left" w:pos="851"/>
          <w:tab w:val="left" w:pos="993"/>
          <w:tab w:val="left" w:leader="underscore" w:pos="7398"/>
        </w:tabs>
        <w:jc w:val="both"/>
        <w:rPr>
          <w:sz w:val="24"/>
          <w:szCs w:val="24"/>
        </w:rPr>
      </w:pPr>
      <w:r w:rsidRPr="00CA2D93">
        <w:rPr>
          <w:sz w:val="24"/>
          <w:szCs w:val="24"/>
        </w:rPr>
        <w:tab/>
      </w:r>
      <w:r w:rsidRPr="00CA2D93">
        <w:rPr>
          <w:b/>
          <w:sz w:val="24"/>
          <w:szCs w:val="24"/>
        </w:rPr>
        <w:t xml:space="preserve"> 1.1</w:t>
      </w:r>
      <w:r w:rsidRPr="00CA2D93">
        <w:rPr>
          <w:sz w:val="24"/>
          <w:szCs w:val="24"/>
        </w:rPr>
        <w:t xml:space="preserve"> Аукцион проводится </w:t>
      </w:r>
      <w:r w:rsidRPr="00CA2D93">
        <w:rPr>
          <w:iCs/>
          <w:sz w:val="24"/>
          <w:szCs w:val="24"/>
        </w:rPr>
        <w:t>в электронной форме</w:t>
      </w:r>
      <w:r w:rsidRPr="00CA2D93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r w:rsidRPr="00CA2D93">
        <w:rPr>
          <w:b/>
          <w:bCs/>
          <w:iCs/>
          <w:sz w:val="24"/>
          <w:szCs w:val="24"/>
        </w:rPr>
        <w:t xml:space="preserve">на электронной площадке РТС «Тендер» </w:t>
      </w:r>
      <w:r w:rsidRPr="00CA2D93">
        <w:rPr>
          <w:iCs/>
          <w:sz w:val="24"/>
          <w:szCs w:val="24"/>
        </w:rPr>
        <w:t>(далее – ЭП)</w:t>
      </w:r>
      <w:r w:rsidRPr="00CA2D93">
        <w:rPr>
          <w:b/>
          <w:bCs/>
          <w:iCs/>
          <w:sz w:val="24"/>
          <w:szCs w:val="24"/>
        </w:rPr>
        <w:t xml:space="preserve"> </w:t>
      </w:r>
      <w:r w:rsidRPr="00CA2D93">
        <w:rPr>
          <w:sz w:val="24"/>
          <w:szCs w:val="24"/>
        </w:rPr>
        <w:t xml:space="preserve">на основании постановления </w:t>
      </w:r>
      <w:r w:rsidR="009838BF" w:rsidRPr="00CA2D93">
        <w:rPr>
          <w:sz w:val="24"/>
          <w:szCs w:val="24"/>
        </w:rPr>
        <w:t>а</w:t>
      </w:r>
      <w:r w:rsidRPr="00CA2D93">
        <w:rPr>
          <w:sz w:val="24"/>
          <w:szCs w:val="24"/>
        </w:rPr>
        <w:t xml:space="preserve">дминистрации муниципального </w:t>
      </w:r>
      <w:r w:rsidR="009838BF" w:rsidRPr="00CA2D93">
        <w:rPr>
          <w:sz w:val="24"/>
          <w:szCs w:val="24"/>
        </w:rPr>
        <w:t>образования</w:t>
      </w:r>
      <w:r w:rsidRPr="00CA2D93">
        <w:rPr>
          <w:sz w:val="24"/>
          <w:szCs w:val="24"/>
        </w:rPr>
        <w:t xml:space="preserve"> «Железногорск-Илимское городское поселение» от «</w:t>
      </w:r>
      <w:r w:rsidR="00864287" w:rsidRPr="00CA2D93">
        <w:rPr>
          <w:sz w:val="24"/>
          <w:szCs w:val="24"/>
        </w:rPr>
        <w:t>01</w:t>
      </w:r>
      <w:r w:rsidRPr="00CA2D93">
        <w:rPr>
          <w:sz w:val="24"/>
          <w:szCs w:val="24"/>
        </w:rPr>
        <w:t>» июня 2023 г. № 3</w:t>
      </w:r>
      <w:r w:rsidR="00864287" w:rsidRPr="00CA2D93">
        <w:rPr>
          <w:sz w:val="24"/>
          <w:szCs w:val="24"/>
        </w:rPr>
        <w:t>09</w:t>
      </w:r>
      <w:r w:rsidRPr="00CA2D93">
        <w:rPr>
          <w:sz w:val="24"/>
          <w:szCs w:val="24"/>
        </w:rPr>
        <w:t xml:space="preserve"> и является открытым по составу участников и форме подачи заявок.</w:t>
      </w:r>
    </w:p>
    <w:p w:rsidR="00434E5D" w:rsidRPr="00CA2D93" w:rsidRDefault="00434E5D" w:rsidP="00AF564D">
      <w:pPr>
        <w:pStyle w:val="1b"/>
        <w:tabs>
          <w:tab w:val="left" w:pos="851"/>
          <w:tab w:val="left" w:pos="993"/>
          <w:tab w:val="left" w:leader="underscore" w:pos="7398"/>
        </w:tabs>
        <w:jc w:val="both"/>
        <w:rPr>
          <w:sz w:val="24"/>
          <w:szCs w:val="24"/>
        </w:rPr>
      </w:pPr>
      <w:r w:rsidRPr="00CA2D93">
        <w:rPr>
          <w:b/>
          <w:bCs/>
          <w:sz w:val="24"/>
          <w:szCs w:val="24"/>
        </w:rPr>
        <w:tab/>
      </w:r>
      <w:proofErr w:type="gramStart"/>
      <w:r w:rsidRPr="00CA2D93">
        <w:rPr>
          <w:b/>
          <w:bCs/>
          <w:sz w:val="24"/>
          <w:szCs w:val="24"/>
        </w:rPr>
        <w:t xml:space="preserve">1.2 </w:t>
      </w:r>
      <w:r w:rsidR="00FE1434" w:rsidRPr="00CA2D93">
        <w:rPr>
          <w:b/>
          <w:bCs/>
          <w:sz w:val="24"/>
          <w:szCs w:val="24"/>
        </w:rPr>
        <w:t> </w:t>
      </w:r>
      <w:r w:rsidRPr="00CA2D93">
        <w:rPr>
          <w:b/>
          <w:bCs/>
          <w:sz w:val="24"/>
          <w:szCs w:val="24"/>
        </w:rPr>
        <w:t>Организатор</w:t>
      </w:r>
      <w:proofErr w:type="gramEnd"/>
      <w:r w:rsidR="00FE1434" w:rsidRPr="00CA2D93">
        <w:rPr>
          <w:b/>
          <w:bCs/>
          <w:sz w:val="24"/>
          <w:szCs w:val="24"/>
        </w:rPr>
        <w:t xml:space="preserve"> аукциона</w:t>
      </w:r>
      <w:r w:rsidRPr="00CA2D93">
        <w:rPr>
          <w:b/>
          <w:bCs/>
          <w:sz w:val="24"/>
          <w:szCs w:val="24"/>
        </w:rPr>
        <w:t>:</w:t>
      </w:r>
      <w:bookmarkStart w:id="0" w:name="_Hlk136414668"/>
      <w:r w:rsidRPr="00CA2D93">
        <w:rPr>
          <w:b/>
          <w:bCs/>
          <w:sz w:val="24"/>
          <w:szCs w:val="24"/>
        </w:rPr>
        <w:t xml:space="preserve"> </w:t>
      </w:r>
      <w:r w:rsidR="009838BF" w:rsidRPr="00CA2D93">
        <w:rPr>
          <w:sz w:val="24"/>
          <w:szCs w:val="24"/>
        </w:rPr>
        <w:t>а</w:t>
      </w:r>
      <w:r w:rsidRPr="00CA2D93">
        <w:rPr>
          <w:sz w:val="24"/>
          <w:szCs w:val="24"/>
        </w:rPr>
        <w:t xml:space="preserve">дминистрация муниципального </w:t>
      </w:r>
      <w:r w:rsidR="00A2501B" w:rsidRPr="00CA2D93">
        <w:rPr>
          <w:sz w:val="24"/>
          <w:szCs w:val="24"/>
        </w:rPr>
        <w:t>образования</w:t>
      </w:r>
      <w:r w:rsidRPr="00CA2D93">
        <w:rPr>
          <w:sz w:val="24"/>
          <w:szCs w:val="24"/>
        </w:rPr>
        <w:t xml:space="preserve"> «Железногорск-Илимское городское поселение»</w:t>
      </w:r>
    </w:p>
    <w:p w:rsidR="00661404" w:rsidRPr="00CA2D93" w:rsidRDefault="00FE1434" w:rsidP="00AF564D">
      <w:pPr>
        <w:pStyle w:val="1b"/>
        <w:tabs>
          <w:tab w:val="left" w:pos="851"/>
          <w:tab w:val="left" w:pos="993"/>
          <w:tab w:val="left" w:leader="underscore" w:pos="7398"/>
        </w:tabs>
        <w:jc w:val="both"/>
        <w:rPr>
          <w:color w:val="000000"/>
          <w:sz w:val="24"/>
          <w:szCs w:val="24"/>
        </w:rPr>
      </w:pPr>
      <w:r w:rsidRPr="00CA2D93">
        <w:rPr>
          <w:bCs/>
          <w:sz w:val="24"/>
          <w:szCs w:val="24"/>
        </w:rPr>
        <w:t xml:space="preserve">Место нахождения: </w:t>
      </w:r>
      <w:r w:rsidR="00661404" w:rsidRPr="00CA2D93">
        <w:rPr>
          <w:color w:val="000000"/>
          <w:sz w:val="24"/>
          <w:szCs w:val="24"/>
        </w:rPr>
        <w:t>665653, Иркутская область, Нижнеилимский район, г. Железногорск-Илимский, квартал 8, дом 19, помещение 3.</w:t>
      </w:r>
    </w:p>
    <w:bookmarkEnd w:id="0"/>
    <w:p w:rsidR="00AB4C39" w:rsidRPr="00CA2D93" w:rsidRDefault="00FE1434" w:rsidP="00AF564D">
      <w:pPr>
        <w:pStyle w:val="Default"/>
        <w:spacing w:line="200" w:lineRule="atLeast"/>
        <w:jc w:val="both"/>
        <w:rPr>
          <w:bCs/>
          <w:color w:val="1C1C1C"/>
          <w:lang w:val="en-US"/>
        </w:rPr>
      </w:pPr>
      <w:r w:rsidRPr="00CA2D93">
        <w:rPr>
          <w:bCs/>
          <w:color w:val="auto"/>
        </w:rPr>
        <w:t>тел</w:t>
      </w:r>
      <w:r w:rsidRPr="00CA2D93">
        <w:rPr>
          <w:bCs/>
          <w:color w:val="auto"/>
          <w:lang w:val="en-US"/>
        </w:rPr>
        <w:t>. + 7 (395</w:t>
      </w:r>
      <w:r w:rsidR="00661404" w:rsidRPr="00CA2D93">
        <w:rPr>
          <w:bCs/>
          <w:color w:val="auto"/>
          <w:lang w:val="en-US"/>
        </w:rPr>
        <w:t>66</w:t>
      </w:r>
      <w:r w:rsidRPr="00CA2D93">
        <w:rPr>
          <w:bCs/>
          <w:color w:val="auto"/>
          <w:lang w:val="en-US"/>
        </w:rPr>
        <w:t xml:space="preserve">) </w:t>
      </w:r>
      <w:r w:rsidR="00661404" w:rsidRPr="00CA2D93">
        <w:rPr>
          <w:bCs/>
          <w:color w:val="auto"/>
          <w:lang w:val="en-US"/>
        </w:rPr>
        <w:t>3-00-08</w:t>
      </w:r>
      <w:r w:rsidRPr="00CA2D93">
        <w:rPr>
          <w:bCs/>
          <w:color w:val="auto"/>
          <w:lang w:val="en-US"/>
        </w:rPr>
        <w:t xml:space="preserve">, </w:t>
      </w:r>
      <w:r w:rsidR="00661404" w:rsidRPr="00CA2D93">
        <w:rPr>
          <w:bCs/>
          <w:color w:val="auto"/>
          <w:lang w:val="en-US"/>
        </w:rPr>
        <w:t>3-00-09</w:t>
      </w:r>
      <w:r w:rsidRPr="00CA2D93">
        <w:rPr>
          <w:bCs/>
          <w:color w:val="auto"/>
          <w:lang w:val="en-US"/>
        </w:rPr>
        <w:t>, e-mail:</w:t>
      </w:r>
      <w:r w:rsidRPr="00CA2D93">
        <w:rPr>
          <w:bCs/>
          <w:color w:val="1C1C1C"/>
          <w:lang w:val="en-US"/>
        </w:rPr>
        <w:t xml:space="preserve"> </w:t>
      </w:r>
      <w:r w:rsidRPr="00CA2D93">
        <w:rPr>
          <w:bCs/>
          <w:color w:val="1C1C1C"/>
          <w:u w:val="single"/>
          <w:lang w:val="en-US"/>
        </w:rPr>
        <w:t>kumi</w:t>
      </w:r>
      <w:r w:rsidR="00661404" w:rsidRPr="00CA2D93">
        <w:rPr>
          <w:bCs/>
          <w:color w:val="1C1C1C"/>
          <w:u w:val="single"/>
          <w:lang w:val="en-US"/>
        </w:rPr>
        <w:t>-zhel</w:t>
      </w:r>
      <w:hyperlink r:id="rId6">
        <w:r w:rsidRPr="00CA2D93">
          <w:rPr>
            <w:bCs/>
            <w:color w:val="1C1C1C"/>
            <w:lang w:val="en-US"/>
          </w:rPr>
          <w:t>@</w:t>
        </w:r>
        <w:r w:rsidR="00661404" w:rsidRPr="00CA2D93">
          <w:rPr>
            <w:bCs/>
            <w:color w:val="1C1C1C"/>
            <w:lang w:val="en-US"/>
          </w:rPr>
          <w:t>mail</w:t>
        </w:r>
        <w:r w:rsidRPr="00CA2D93">
          <w:rPr>
            <w:bCs/>
            <w:color w:val="1C1C1C"/>
            <w:lang w:val="en-US"/>
          </w:rPr>
          <w:t>.ru</w:t>
        </w:r>
      </w:hyperlink>
    </w:p>
    <w:p w:rsidR="00AB4C39" w:rsidRPr="00CA2D93" w:rsidRDefault="00FE1434" w:rsidP="00AF564D">
      <w:pPr>
        <w:pStyle w:val="Default"/>
        <w:spacing w:line="200" w:lineRule="atLeast"/>
        <w:jc w:val="both"/>
        <w:rPr>
          <w:bCs/>
          <w:color w:val="1C1C1C"/>
        </w:rPr>
      </w:pPr>
      <w:r w:rsidRPr="00CA2D93">
        <w:rPr>
          <w:bCs/>
          <w:color w:val="1C1C1C"/>
        </w:rPr>
        <w:t xml:space="preserve">График работы: ежедневно с 09.00 до 17.12 (кроме субботы, воскресенья), </w:t>
      </w:r>
    </w:p>
    <w:p w:rsidR="005846BD" w:rsidRPr="00CA2D93" w:rsidRDefault="00FE1434" w:rsidP="00AF564D">
      <w:pPr>
        <w:pStyle w:val="Default"/>
        <w:spacing w:line="200" w:lineRule="atLeast"/>
        <w:jc w:val="both"/>
        <w:rPr>
          <w:bCs/>
          <w:color w:val="1C1C1C"/>
        </w:rPr>
      </w:pPr>
      <w:r w:rsidRPr="00CA2D93">
        <w:rPr>
          <w:bCs/>
          <w:color w:val="1C1C1C"/>
        </w:rPr>
        <w:t>перерыв с 13.00 до 14.00.</w:t>
      </w:r>
    </w:p>
    <w:p w:rsidR="005846BD" w:rsidRPr="00CA2D93" w:rsidRDefault="005846BD" w:rsidP="00AF564D">
      <w:pPr>
        <w:pStyle w:val="Default"/>
        <w:spacing w:line="200" w:lineRule="atLeast"/>
        <w:jc w:val="both"/>
        <w:rPr>
          <w:rStyle w:val="27"/>
          <w:sz w:val="24"/>
          <w:szCs w:val="24"/>
        </w:rPr>
      </w:pPr>
      <w:r w:rsidRPr="00CA2D93">
        <w:rPr>
          <w:b/>
          <w:bCs/>
          <w:color w:val="auto"/>
        </w:rPr>
        <w:tab/>
        <w:t>1</w:t>
      </w:r>
      <w:r w:rsidR="006D5F3C" w:rsidRPr="00CA2D93">
        <w:rPr>
          <w:b/>
          <w:bCs/>
          <w:color w:val="auto"/>
        </w:rPr>
        <w:t xml:space="preserve">.3 </w:t>
      </w:r>
      <w:r w:rsidR="003F7A91" w:rsidRPr="00CA2D93">
        <w:rPr>
          <w:b/>
        </w:rPr>
        <w:t>Дата и время начала приема заявок на участие в аукционе:</w:t>
      </w:r>
      <w:r w:rsidR="003F7A91" w:rsidRPr="00CA2D93">
        <w:t xml:space="preserve"> </w:t>
      </w:r>
      <w:r w:rsidR="003F7A91" w:rsidRPr="00CA2D93">
        <w:rPr>
          <w:rStyle w:val="27"/>
          <w:sz w:val="24"/>
          <w:szCs w:val="24"/>
        </w:rPr>
        <w:t xml:space="preserve">с </w:t>
      </w:r>
      <w:r w:rsidR="00340D6E" w:rsidRPr="00CA2D93">
        <w:rPr>
          <w:b/>
        </w:rPr>
        <w:t>09</w:t>
      </w:r>
      <w:r w:rsidR="003F7A91" w:rsidRPr="00CA2D93">
        <w:rPr>
          <w:b/>
        </w:rPr>
        <w:t xml:space="preserve">-00 </w:t>
      </w:r>
      <w:r w:rsidR="003F7A91" w:rsidRPr="00CA2D93">
        <w:rPr>
          <w:rStyle w:val="27"/>
          <w:sz w:val="24"/>
          <w:szCs w:val="24"/>
        </w:rPr>
        <w:t xml:space="preserve">по местному времени </w:t>
      </w:r>
      <w:r w:rsidR="003F7A91" w:rsidRPr="00CA2D93">
        <w:rPr>
          <w:b/>
          <w:bCs/>
        </w:rPr>
        <w:t>«2</w:t>
      </w:r>
      <w:r w:rsidR="007C2709" w:rsidRPr="00CA2D93">
        <w:rPr>
          <w:b/>
          <w:bCs/>
        </w:rPr>
        <w:t>8</w:t>
      </w:r>
      <w:r w:rsidR="003F7A91" w:rsidRPr="00CA2D93">
        <w:rPr>
          <w:b/>
          <w:bCs/>
        </w:rPr>
        <w:t>» июня 2023 года</w:t>
      </w:r>
      <w:r w:rsidR="003F7A91" w:rsidRPr="00CA2D93">
        <w:rPr>
          <w:rStyle w:val="27"/>
          <w:sz w:val="24"/>
          <w:szCs w:val="24"/>
        </w:rPr>
        <w:t>.</w:t>
      </w:r>
    </w:p>
    <w:p w:rsidR="005846BD" w:rsidRPr="00CA2D93" w:rsidRDefault="005846BD" w:rsidP="00AF564D">
      <w:pPr>
        <w:pStyle w:val="Default"/>
        <w:spacing w:line="200" w:lineRule="atLeast"/>
        <w:jc w:val="both"/>
        <w:rPr>
          <w:b/>
          <w:bCs/>
          <w:color w:val="000000" w:themeColor="text1"/>
        </w:rPr>
      </w:pPr>
      <w:r w:rsidRPr="00CA2D93">
        <w:tab/>
      </w:r>
      <w:r w:rsidRPr="00CA2D93">
        <w:rPr>
          <w:b/>
        </w:rPr>
        <w:t>1.4</w:t>
      </w:r>
      <w:r w:rsidR="003F7A91" w:rsidRPr="00CA2D93">
        <w:t xml:space="preserve"> </w:t>
      </w:r>
      <w:r w:rsidR="003F7A91" w:rsidRPr="00CA2D93">
        <w:rPr>
          <w:b/>
        </w:rPr>
        <w:t xml:space="preserve">Дата окончания приема заявок на участие </w:t>
      </w:r>
      <w:r w:rsidR="003F7A91" w:rsidRPr="00CA2D93">
        <w:rPr>
          <w:rStyle w:val="27"/>
          <w:b w:val="0"/>
          <w:sz w:val="24"/>
          <w:szCs w:val="24"/>
        </w:rPr>
        <w:t xml:space="preserve">в </w:t>
      </w:r>
      <w:r w:rsidR="003F7A91" w:rsidRPr="00CA2D93">
        <w:rPr>
          <w:b/>
        </w:rPr>
        <w:t>аукционе:</w:t>
      </w:r>
      <w:r w:rsidR="003F7A91" w:rsidRPr="00CA2D93">
        <w:t xml:space="preserve"> </w:t>
      </w:r>
      <w:r w:rsidR="003F7A91" w:rsidRPr="00CA2D93">
        <w:rPr>
          <w:rStyle w:val="27"/>
          <w:sz w:val="24"/>
          <w:szCs w:val="24"/>
        </w:rPr>
        <w:t xml:space="preserve">до </w:t>
      </w:r>
      <w:r w:rsidR="003F7A91" w:rsidRPr="00CA2D93">
        <w:rPr>
          <w:b/>
        </w:rPr>
        <w:t xml:space="preserve">17-00 </w:t>
      </w:r>
      <w:r w:rsidR="003F7A91" w:rsidRPr="00CA2D93">
        <w:rPr>
          <w:rStyle w:val="27"/>
          <w:sz w:val="24"/>
          <w:szCs w:val="24"/>
        </w:rPr>
        <w:t xml:space="preserve">по местному времени </w:t>
      </w:r>
      <w:r w:rsidR="003F7A91" w:rsidRPr="00CA2D93">
        <w:rPr>
          <w:b/>
          <w:bCs/>
          <w:color w:val="000000" w:themeColor="text1"/>
        </w:rPr>
        <w:t>«2</w:t>
      </w:r>
      <w:r w:rsidR="007C2709" w:rsidRPr="00CA2D93">
        <w:rPr>
          <w:b/>
          <w:bCs/>
          <w:color w:val="000000" w:themeColor="text1"/>
        </w:rPr>
        <w:t>7</w:t>
      </w:r>
      <w:r w:rsidR="003F7A91" w:rsidRPr="00CA2D93">
        <w:rPr>
          <w:b/>
          <w:bCs/>
          <w:color w:val="000000" w:themeColor="text1"/>
        </w:rPr>
        <w:t>» июля 2023 года</w:t>
      </w:r>
      <w:r w:rsidRPr="00CA2D93">
        <w:rPr>
          <w:b/>
          <w:bCs/>
          <w:color w:val="000000" w:themeColor="text1"/>
        </w:rPr>
        <w:t>.</w:t>
      </w:r>
    </w:p>
    <w:p w:rsidR="00484215" w:rsidRPr="00CA2D93" w:rsidRDefault="005846BD" w:rsidP="00AF564D">
      <w:pPr>
        <w:pStyle w:val="Default"/>
        <w:spacing w:line="200" w:lineRule="atLeast"/>
        <w:jc w:val="both"/>
        <w:rPr>
          <w:bCs/>
          <w:lang w:eastAsia="ar-SA" w:bidi="ar-SA"/>
        </w:rPr>
      </w:pPr>
      <w:r w:rsidRPr="00CA2D93">
        <w:rPr>
          <w:rStyle w:val="aff0"/>
          <w:rFonts w:eastAsia="Courier New"/>
          <w:b w:val="0"/>
          <w:bCs w:val="0"/>
          <w:sz w:val="24"/>
          <w:szCs w:val="24"/>
        </w:rPr>
        <w:tab/>
      </w:r>
      <w:r w:rsidRPr="00CA2D93">
        <w:rPr>
          <w:rStyle w:val="aff0"/>
          <w:rFonts w:eastAsia="Courier New"/>
          <w:bCs w:val="0"/>
          <w:sz w:val="24"/>
          <w:szCs w:val="24"/>
        </w:rPr>
        <w:t>1.5</w:t>
      </w:r>
      <w:r w:rsidRPr="00CA2D93">
        <w:rPr>
          <w:rStyle w:val="aff0"/>
          <w:rFonts w:eastAsia="Courier New"/>
          <w:b w:val="0"/>
          <w:bCs w:val="0"/>
          <w:sz w:val="24"/>
          <w:szCs w:val="24"/>
        </w:rPr>
        <w:t xml:space="preserve"> </w:t>
      </w:r>
      <w:r w:rsidR="003F7A91" w:rsidRPr="00CA2D93">
        <w:rPr>
          <w:rStyle w:val="aff0"/>
          <w:rFonts w:eastAsia="Courier New"/>
          <w:bCs w:val="0"/>
          <w:sz w:val="24"/>
          <w:szCs w:val="24"/>
        </w:rPr>
        <w:t>Время и место приема заявок на участие в аукционе:</w:t>
      </w:r>
      <w:r w:rsidR="003F7A91" w:rsidRPr="00CA2D93">
        <w:rPr>
          <w:rStyle w:val="aff0"/>
          <w:rFonts w:eastAsia="Courier New"/>
          <w:sz w:val="24"/>
          <w:szCs w:val="24"/>
        </w:rPr>
        <w:t xml:space="preserve"> </w:t>
      </w:r>
      <w:r w:rsidR="003F7A91" w:rsidRPr="00CA2D93">
        <w:rPr>
          <w:bCs/>
          <w:lang w:eastAsia="ar-SA" w:bidi="ar-SA"/>
        </w:rPr>
        <w:t>заявки и документы претендентов на участие в торгах принимаются в электронной форме посредством системы электронного документооборота на сайте ЭП (http://www.rts-tender.ru), через оператора ЭП, в соответствии с регламентом ЭП.</w:t>
      </w:r>
    </w:p>
    <w:p w:rsidR="00484215" w:rsidRPr="00CA2D93" w:rsidRDefault="00484215" w:rsidP="00AF564D">
      <w:pPr>
        <w:pStyle w:val="Default"/>
        <w:spacing w:line="240" w:lineRule="auto"/>
        <w:jc w:val="both"/>
      </w:pPr>
      <w:r w:rsidRPr="00CA2D93">
        <w:rPr>
          <w:b/>
        </w:rPr>
        <w:tab/>
      </w:r>
      <w:r w:rsidR="005846BD" w:rsidRPr="00CA2D93">
        <w:rPr>
          <w:b/>
        </w:rPr>
        <w:t>1.6</w:t>
      </w:r>
      <w:r w:rsidR="005846BD" w:rsidRPr="00CA2D93">
        <w:t xml:space="preserve"> </w:t>
      </w:r>
      <w:r w:rsidR="003F7A91" w:rsidRPr="00CA2D93">
        <w:rPr>
          <w:b/>
        </w:rPr>
        <w:t>Дата и время определения участников аукциона:</w:t>
      </w:r>
      <w:r w:rsidR="003F7A91" w:rsidRPr="00CA2D93">
        <w:t xml:space="preserve"> </w:t>
      </w:r>
      <w:r w:rsidR="003F7A91" w:rsidRPr="00CA2D93">
        <w:rPr>
          <w:color w:val="000000" w:themeColor="text1"/>
        </w:rPr>
        <w:t>«</w:t>
      </w:r>
      <w:r w:rsidR="007C2709" w:rsidRPr="00CA2D93">
        <w:rPr>
          <w:color w:val="000000" w:themeColor="text1"/>
        </w:rPr>
        <w:t>28</w:t>
      </w:r>
      <w:r w:rsidR="003F7A91" w:rsidRPr="00CA2D93">
        <w:rPr>
          <w:color w:val="000000" w:themeColor="text1"/>
        </w:rPr>
        <w:t xml:space="preserve">» июля 2023 года в 12-00 </w:t>
      </w:r>
      <w:r w:rsidR="003F7A91" w:rsidRPr="00CA2D93">
        <w:t xml:space="preserve">часов по местному времени по адресу: </w:t>
      </w:r>
      <w:r w:rsidR="005846BD" w:rsidRPr="00CA2D93">
        <w:t>665653, Иркутская область, Нижнеилимский район, г. Железногорск-Илимский, квартал 8, дом 19, помещение 3, каб. 27/3</w:t>
      </w:r>
    </w:p>
    <w:p w:rsidR="00484215" w:rsidRPr="00CA2D93" w:rsidRDefault="00484215" w:rsidP="00AF564D">
      <w:pPr>
        <w:pStyle w:val="Default"/>
        <w:spacing w:line="240" w:lineRule="auto"/>
        <w:jc w:val="both"/>
      </w:pPr>
      <w:r w:rsidRPr="00CA2D93">
        <w:rPr>
          <w:b/>
        </w:rPr>
        <w:tab/>
        <w:t xml:space="preserve">1.7 </w:t>
      </w:r>
      <w:r w:rsidR="003F7A91" w:rsidRPr="00CA2D93">
        <w:rPr>
          <w:b/>
        </w:rPr>
        <w:t>Дата, время и место проведения аукциона:</w:t>
      </w:r>
      <w:r w:rsidR="003F7A91" w:rsidRPr="00CA2D93">
        <w:t xml:space="preserve"> </w:t>
      </w:r>
      <w:r w:rsidR="003F7A91" w:rsidRPr="00CA2D93">
        <w:rPr>
          <w:color w:val="000000" w:themeColor="text1"/>
        </w:rPr>
        <w:t>«</w:t>
      </w:r>
      <w:r w:rsidR="007C2709" w:rsidRPr="00CA2D93">
        <w:rPr>
          <w:color w:val="000000" w:themeColor="text1"/>
        </w:rPr>
        <w:t>01</w:t>
      </w:r>
      <w:r w:rsidR="003F7A91" w:rsidRPr="00CA2D93">
        <w:rPr>
          <w:color w:val="000000" w:themeColor="text1"/>
        </w:rPr>
        <w:t xml:space="preserve">» </w:t>
      </w:r>
      <w:r w:rsidR="007C2709" w:rsidRPr="00CA2D93">
        <w:rPr>
          <w:color w:val="000000" w:themeColor="text1"/>
        </w:rPr>
        <w:t>августа</w:t>
      </w:r>
      <w:r w:rsidR="003F7A91" w:rsidRPr="00CA2D93">
        <w:rPr>
          <w:color w:val="000000" w:themeColor="text1"/>
        </w:rPr>
        <w:t xml:space="preserve"> 2023 года в 15-00 </w:t>
      </w:r>
      <w:r w:rsidR="003F7A91" w:rsidRPr="00CA2D93">
        <w:t>часов по местному времени аукцион будет проводиться в порядке, определенном статьями 39.11, 39.12 Земельного кодекса Российской Федерации на электронной площадке РТС «Тендер», размещенной на сайте http://www.rts-tender.ru в сети Интернет.</w:t>
      </w:r>
    </w:p>
    <w:p w:rsidR="00484215" w:rsidRPr="00CA2D93" w:rsidRDefault="00484215" w:rsidP="00AF564D">
      <w:pPr>
        <w:pStyle w:val="Default"/>
        <w:spacing w:line="240" w:lineRule="auto"/>
        <w:jc w:val="both"/>
      </w:pPr>
      <w:r w:rsidRPr="00CA2D93">
        <w:rPr>
          <w:rStyle w:val="aff0"/>
          <w:sz w:val="24"/>
          <w:szCs w:val="24"/>
        </w:rPr>
        <w:tab/>
        <w:t xml:space="preserve">1.8 </w:t>
      </w:r>
      <w:r w:rsidR="003F7A91" w:rsidRPr="00CA2D93">
        <w:rPr>
          <w:rStyle w:val="aff0"/>
          <w:sz w:val="24"/>
          <w:szCs w:val="24"/>
        </w:rPr>
        <w:t xml:space="preserve">Дата, время и порядок осмотра земельного участка на местности: </w:t>
      </w:r>
      <w:r w:rsidR="003F7A91" w:rsidRPr="00CA2D93"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3F7A91" w:rsidRPr="00CA2D93" w:rsidRDefault="00484215" w:rsidP="00AF564D">
      <w:pPr>
        <w:pStyle w:val="Default"/>
        <w:spacing w:line="240" w:lineRule="auto"/>
        <w:jc w:val="both"/>
      </w:pPr>
      <w:r w:rsidRPr="00CA2D93">
        <w:rPr>
          <w:b/>
        </w:rPr>
        <w:tab/>
        <w:t xml:space="preserve">1.9 </w:t>
      </w:r>
      <w:r w:rsidR="003F7A91" w:rsidRPr="00CA2D93">
        <w:rPr>
          <w:b/>
        </w:rPr>
        <w:t>Решение об отказе в проведении аукциона принимается</w:t>
      </w:r>
      <w:r w:rsidR="009838BF" w:rsidRPr="00CA2D93">
        <w:rPr>
          <w:b/>
        </w:rPr>
        <w:t>:</w:t>
      </w:r>
      <w:r w:rsidR="003F7A91" w:rsidRPr="00CA2D93">
        <w:t xml:space="preserve"> Организатором аукциона в случае выявления обстоятельств, предусмотренных пунктом 8 статьи 39.1</w:t>
      </w:r>
      <w:r w:rsidRPr="00CA2D93">
        <w:t>2</w:t>
      </w:r>
      <w:r w:rsidR="003F7A91" w:rsidRPr="00CA2D93">
        <w:t xml:space="preserve">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  <w:bookmarkStart w:id="1" w:name="bookmark2"/>
    </w:p>
    <w:p w:rsidR="003F7A91" w:rsidRPr="00CA2D93" w:rsidRDefault="003F7A91" w:rsidP="003F7A91">
      <w:pPr>
        <w:pStyle w:val="1b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both"/>
        <w:rPr>
          <w:sz w:val="16"/>
          <w:szCs w:val="16"/>
        </w:rPr>
      </w:pPr>
      <w:bookmarkStart w:id="2" w:name="_GoBack"/>
      <w:bookmarkEnd w:id="2"/>
    </w:p>
    <w:p w:rsidR="003F7A91" w:rsidRPr="00CA2D93" w:rsidRDefault="003F7A91" w:rsidP="007C2709">
      <w:pPr>
        <w:pStyle w:val="1b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line="240" w:lineRule="auto"/>
        <w:jc w:val="center"/>
        <w:rPr>
          <w:b/>
          <w:sz w:val="24"/>
          <w:szCs w:val="24"/>
        </w:rPr>
      </w:pPr>
      <w:r w:rsidRPr="00CA2D93">
        <w:rPr>
          <w:b/>
          <w:sz w:val="24"/>
          <w:szCs w:val="24"/>
        </w:rPr>
        <w:t>Сведения о земельн</w:t>
      </w:r>
      <w:r w:rsidR="00A20D8C" w:rsidRPr="00CA2D93">
        <w:rPr>
          <w:b/>
          <w:sz w:val="24"/>
          <w:szCs w:val="24"/>
        </w:rPr>
        <w:t>ом</w:t>
      </w:r>
      <w:r w:rsidRPr="00CA2D93">
        <w:rPr>
          <w:b/>
          <w:sz w:val="24"/>
          <w:szCs w:val="24"/>
        </w:rPr>
        <w:t xml:space="preserve"> участк</w:t>
      </w:r>
      <w:bookmarkEnd w:id="1"/>
      <w:r w:rsidR="00A20D8C" w:rsidRPr="00CA2D93">
        <w:rPr>
          <w:b/>
          <w:sz w:val="24"/>
          <w:szCs w:val="24"/>
        </w:rPr>
        <w:t>е</w:t>
      </w:r>
    </w:p>
    <w:p w:rsidR="007C2709" w:rsidRPr="00CA2D93" w:rsidRDefault="007C2709" w:rsidP="007C2709">
      <w:pPr>
        <w:pStyle w:val="1b"/>
        <w:shd w:val="clear" w:color="auto" w:fill="auto"/>
        <w:tabs>
          <w:tab w:val="left" w:pos="851"/>
          <w:tab w:val="left" w:pos="993"/>
        </w:tabs>
        <w:spacing w:line="240" w:lineRule="auto"/>
        <w:ind w:left="927"/>
        <w:jc w:val="center"/>
        <w:rPr>
          <w:b/>
          <w:sz w:val="16"/>
          <w:szCs w:val="16"/>
        </w:rPr>
      </w:pPr>
    </w:p>
    <w:p w:rsidR="00340D6E" w:rsidRPr="00CA2D93" w:rsidRDefault="00FE1434" w:rsidP="00340D6E">
      <w:pPr>
        <w:pStyle w:val="1b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40" w:lineRule="auto"/>
        <w:ind w:firstLine="567"/>
        <w:jc w:val="both"/>
        <w:rPr>
          <w:rStyle w:val="aff0"/>
          <w:sz w:val="24"/>
          <w:szCs w:val="24"/>
        </w:rPr>
      </w:pPr>
      <w:r w:rsidRPr="00CA2D93">
        <w:rPr>
          <w:bCs/>
          <w:sz w:val="24"/>
          <w:szCs w:val="24"/>
        </w:rPr>
        <w:tab/>
      </w:r>
      <w:r w:rsidR="00340D6E" w:rsidRPr="00CA2D93">
        <w:rPr>
          <w:rStyle w:val="aff0"/>
          <w:sz w:val="24"/>
          <w:szCs w:val="24"/>
        </w:rPr>
        <w:t>Лот №1</w:t>
      </w:r>
    </w:p>
    <w:p w:rsidR="00340D6E" w:rsidRPr="00CA2D93" w:rsidRDefault="00340D6E" w:rsidP="00AF564D">
      <w:pPr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CA2D93">
        <w:rPr>
          <w:b/>
          <w:bCs/>
          <w:sz w:val="24"/>
          <w:szCs w:val="24"/>
          <w:shd w:val="clear" w:color="auto" w:fill="FFFFFF"/>
        </w:rPr>
        <w:t>2.1 Предмет аукциона –</w:t>
      </w:r>
      <w:r w:rsidRPr="00CA2D93">
        <w:rPr>
          <w:sz w:val="24"/>
          <w:szCs w:val="24"/>
        </w:rPr>
        <w:t xml:space="preserve"> право заключения договора аренды на земельный участок, расположенный на территории муниципального образования «Железногорск-Илимское </w:t>
      </w:r>
      <w:r w:rsidRPr="00CA2D93">
        <w:rPr>
          <w:sz w:val="24"/>
          <w:szCs w:val="24"/>
        </w:rPr>
        <w:lastRenderedPageBreak/>
        <w:t>городское поселение», государственная собственность на который не разграничена, с кадастровым номером 38:12:0101</w:t>
      </w:r>
      <w:r w:rsidR="00864287" w:rsidRPr="00CA2D93">
        <w:rPr>
          <w:sz w:val="24"/>
          <w:szCs w:val="24"/>
        </w:rPr>
        <w:t>13</w:t>
      </w:r>
      <w:r w:rsidRPr="00CA2D93">
        <w:rPr>
          <w:sz w:val="24"/>
          <w:szCs w:val="24"/>
        </w:rPr>
        <w:t>:</w:t>
      </w:r>
      <w:r w:rsidR="00864287" w:rsidRPr="00CA2D93">
        <w:rPr>
          <w:sz w:val="24"/>
          <w:szCs w:val="24"/>
        </w:rPr>
        <w:t>963</w:t>
      </w:r>
      <w:r w:rsidRPr="00CA2D93">
        <w:rPr>
          <w:sz w:val="24"/>
          <w:szCs w:val="24"/>
        </w:rPr>
        <w:t xml:space="preserve">, общей площадью </w:t>
      </w:r>
      <w:r w:rsidR="00864287" w:rsidRPr="00CA2D93">
        <w:rPr>
          <w:sz w:val="24"/>
          <w:szCs w:val="24"/>
        </w:rPr>
        <w:t>1861</w:t>
      </w:r>
      <w:r w:rsidRPr="00CA2D93">
        <w:rPr>
          <w:sz w:val="24"/>
          <w:szCs w:val="24"/>
        </w:rPr>
        <w:t xml:space="preserve"> кв. м, расположенный по адресу:</w:t>
      </w:r>
      <w:r w:rsidRPr="00CA2D93">
        <w:rPr>
          <w:sz w:val="24"/>
          <w:szCs w:val="24"/>
          <w:shd w:val="clear" w:color="auto" w:fill="FFFFFF"/>
        </w:rPr>
        <w:t xml:space="preserve"> </w:t>
      </w:r>
      <w:bookmarkStart w:id="3" w:name="_Hlk71873389"/>
      <w:r w:rsidRPr="00CA2D93">
        <w:rPr>
          <w:sz w:val="24"/>
          <w:szCs w:val="24"/>
        </w:rPr>
        <w:t xml:space="preserve">Российская Федерация, Иркутская область, </w:t>
      </w:r>
      <w:r w:rsidR="0004285A" w:rsidRPr="00CA2D93">
        <w:rPr>
          <w:sz w:val="24"/>
          <w:szCs w:val="24"/>
        </w:rPr>
        <w:t>Нижнеилимский</w:t>
      </w:r>
      <w:r w:rsidR="00864287" w:rsidRPr="00CA2D93">
        <w:rPr>
          <w:sz w:val="24"/>
          <w:szCs w:val="24"/>
        </w:rPr>
        <w:t xml:space="preserve"> муниципальный район</w:t>
      </w:r>
      <w:r w:rsidRPr="00CA2D93">
        <w:rPr>
          <w:sz w:val="24"/>
          <w:szCs w:val="24"/>
        </w:rPr>
        <w:t xml:space="preserve">, </w:t>
      </w:r>
      <w:proofErr w:type="spellStart"/>
      <w:r w:rsidR="00864287" w:rsidRPr="00CA2D93">
        <w:rPr>
          <w:sz w:val="24"/>
          <w:szCs w:val="24"/>
        </w:rPr>
        <w:t>Железногорское</w:t>
      </w:r>
      <w:proofErr w:type="spellEnd"/>
      <w:r w:rsidR="00864287" w:rsidRPr="00CA2D93">
        <w:rPr>
          <w:sz w:val="24"/>
          <w:szCs w:val="24"/>
        </w:rPr>
        <w:t xml:space="preserve"> </w:t>
      </w:r>
      <w:r w:rsidRPr="00CA2D93">
        <w:rPr>
          <w:sz w:val="24"/>
          <w:szCs w:val="24"/>
        </w:rPr>
        <w:t xml:space="preserve">городское поселение, </w:t>
      </w:r>
      <w:r w:rsidR="0004285A" w:rsidRPr="00CA2D93">
        <w:rPr>
          <w:sz w:val="24"/>
          <w:szCs w:val="24"/>
        </w:rPr>
        <w:t xml:space="preserve">город </w:t>
      </w:r>
      <w:r w:rsidRPr="00CA2D93">
        <w:rPr>
          <w:sz w:val="24"/>
          <w:szCs w:val="24"/>
        </w:rPr>
        <w:t xml:space="preserve">.Железногорск-Илимский, </w:t>
      </w:r>
      <w:bookmarkEnd w:id="3"/>
      <w:r w:rsidR="00864287" w:rsidRPr="00CA2D93">
        <w:rPr>
          <w:sz w:val="24"/>
          <w:szCs w:val="24"/>
        </w:rPr>
        <w:t>улица Промышленная, земельный участок 25/1</w:t>
      </w:r>
      <w:r w:rsidRPr="00CA2D93">
        <w:rPr>
          <w:i/>
          <w:iCs/>
          <w:sz w:val="24"/>
          <w:szCs w:val="24"/>
          <w:shd w:val="clear" w:color="auto" w:fill="FFFFFF"/>
        </w:rPr>
        <w:t xml:space="preserve">, </w:t>
      </w:r>
      <w:r w:rsidRPr="00CA2D93">
        <w:rPr>
          <w:sz w:val="24"/>
          <w:szCs w:val="24"/>
        </w:rPr>
        <w:t xml:space="preserve">сроком на </w:t>
      </w:r>
      <w:r w:rsidR="00864287" w:rsidRPr="00CA2D93">
        <w:rPr>
          <w:sz w:val="24"/>
          <w:szCs w:val="24"/>
        </w:rPr>
        <w:t>1</w:t>
      </w:r>
      <w:r w:rsidRPr="00CA2D93">
        <w:rPr>
          <w:sz w:val="24"/>
          <w:szCs w:val="24"/>
        </w:rPr>
        <w:t>0 лет.</w:t>
      </w:r>
    </w:p>
    <w:p w:rsidR="00340D6E" w:rsidRPr="00CA2D93" w:rsidRDefault="00340D6E" w:rsidP="00AF564D">
      <w:pPr>
        <w:tabs>
          <w:tab w:val="left" w:pos="567"/>
          <w:tab w:val="left" w:pos="851"/>
          <w:tab w:val="left" w:pos="1134"/>
        </w:tabs>
        <w:ind w:firstLine="567"/>
        <w:jc w:val="both"/>
        <w:rPr>
          <w:b/>
          <w:bCs/>
          <w:sz w:val="24"/>
          <w:szCs w:val="24"/>
        </w:rPr>
      </w:pPr>
      <w:r w:rsidRPr="00CA2D93">
        <w:rPr>
          <w:b/>
          <w:bCs/>
          <w:sz w:val="24"/>
          <w:szCs w:val="24"/>
        </w:rPr>
        <w:t>2.</w:t>
      </w:r>
      <w:r w:rsidR="0043438E" w:rsidRPr="00CA2D93">
        <w:rPr>
          <w:b/>
          <w:bCs/>
          <w:sz w:val="24"/>
          <w:szCs w:val="24"/>
        </w:rPr>
        <w:t>2</w:t>
      </w:r>
      <w:r w:rsidRPr="00CA2D93">
        <w:rPr>
          <w:b/>
          <w:bCs/>
          <w:sz w:val="24"/>
          <w:szCs w:val="24"/>
        </w:rPr>
        <w:t xml:space="preserve"> Сведения о земельном участке:</w:t>
      </w:r>
    </w:p>
    <w:p w:rsidR="00340D6E" w:rsidRPr="00CA2D93" w:rsidRDefault="00340D6E" w:rsidP="00AF564D">
      <w:pPr>
        <w:tabs>
          <w:tab w:val="left" w:pos="567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CA2D93">
        <w:rPr>
          <w:sz w:val="24"/>
          <w:szCs w:val="24"/>
        </w:rPr>
        <w:t>Земельный участок расположен в границах муниципального образования «Железногорск-Илимское городское поселение».</w:t>
      </w:r>
    </w:p>
    <w:p w:rsidR="00EB38AD" w:rsidRPr="00CA2D93" w:rsidRDefault="00640174" w:rsidP="00E24EF5">
      <w:pPr>
        <w:pStyle w:val="1b"/>
        <w:tabs>
          <w:tab w:val="left" w:pos="567"/>
          <w:tab w:val="left" w:pos="851"/>
          <w:tab w:val="left" w:pos="1134"/>
        </w:tabs>
        <w:jc w:val="both"/>
        <w:rPr>
          <w:color w:val="000000"/>
          <w:sz w:val="24"/>
          <w:szCs w:val="24"/>
        </w:rPr>
      </w:pPr>
      <w:r w:rsidRPr="00CA2D93">
        <w:rPr>
          <w:sz w:val="24"/>
          <w:szCs w:val="24"/>
        </w:rPr>
        <w:tab/>
      </w:r>
      <w:r w:rsidR="00EB38AD" w:rsidRPr="00CA2D93">
        <w:rPr>
          <w:color w:val="000000"/>
          <w:sz w:val="24"/>
          <w:szCs w:val="24"/>
        </w:rPr>
        <w:t xml:space="preserve">Допустимые параметры разрешенного строительства для </w:t>
      </w:r>
      <w:r w:rsidRPr="00CA2D93">
        <w:rPr>
          <w:color w:val="000000"/>
          <w:sz w:val="24"/>
          <w:szCs w:val="24"/>
        </w:rPr>
        <w:t>территориальной зон</w:t>
      </w:r>
      <w:r w:rsidR="00EB38AD" w:rsidRPr="00CA2D93">
        <w:rPr>
          <w:color w:val="000000"/>
          <w:sz w:val="24"/>
          <w:szCs w:val="24"/>
        </w:rPr>
        <w:t>ы</w:t>
      </w:r>
      <w:r w:rsidRPr="00CA2D93">
        <w:rPr>
          <w:color w:val="000000"/>
          <w:sz w:val="24"/>
          <w:szCs w:val="24"/>
        </w:rPr>
        <w:t xml:space="preserve"> «Зона </w:t>
      </w:r>
      <w:r w:rsidR="00864287" w:rsidRPr="00CA2D93">
        <w:rPr>
          <w:color w:val="000000"/>
          <w:sz w:val="24"/>
          <w:szCs w:val="24"/>
        </w:rPr>
        <w:t>размещения производственных объектов с различными нормативами воздействия на окружающую среду (П1)</w:t>
      </w:r>
      <w:r w:rsidR="00EB38AD" w:rsidRPr="00CA2D93">
        <w:rPr>
          <w:color w:val="000000"/>
          <w:sz w:val="24"/>
          <w:szCs w:val="24"/>
        </w:rPr>
        <w:t xml:space="preserve"> с видом разрешенного использования:</w:t>
      </w:r>
      <w:r w:rsidRPr="00CA2D93">
        <w:rPr>
          <w:color w:val="000000"/>
          <w:sz w:val="24"/>
          <w:szCs w:val="24"/>
        </w:rPr>
        <w:t xml:space="preserve"> </w:t>
      </w:r>
      <w:r w:rsidR="00864287" w:rsidRPr="00CA2D93">
        <w:rPr>
          <w:color w:val="000000"/>
          <w:sz w:val="24"/>
          <w:szCs w:val="24"/>
        </w:rPr>
        <w:t>железнодорожный транспорт</w:t>
      </w:r>
      <w:r w:rsidR="00EB38AD" w:rsidRPr="00CA2D93">
        <w:rPr>
          <w:color w:val="000000"/>
          <w:sz w:val="24"/>
          <w:szCs w:val="24"/>
        </w:rPr>
        <w:t>:</w:t>
      </w:r>
    </w:p>
    <w:p w:rsidR="00640174" w:rsidRPr="00CA2D93" w:rsidRDefault="00864287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CA2D93">
        <w:rPr>
          <w:color w:val="000000"/>
          <w:sz w:val="24"/>
          <w:szCs w:val="24"/>
          <w:lang w:eastAsia="ru-RU"/>
        </w:rPr>
        <w:t>М</w:t>
      </w:r>
      <w:r w:rsidR="00640174" w:rsidRPr="00CA2D93">
        <w:rPr>
          <w:color w:val="000000"/>
          <w:sz w:val="24"/>
          <w:szCs w:val="24"/>
          <w:lang w:eastAsia="ru-RU"/>
        </w:rPr>
        <w:t xml:space="preserve">инимальный размер земельного участка – </w:t>
      </w:r>
      <w:r w:rsidRPr="00CA2D93">
        <w:rPr>
          <w:color w:val="000000"/>
          <w:sz w:val="24"/>
          <w:szCs w:val="24"/>
          <w:lang w:eastAsia="ru-RU"/>
        </w:rPr>
        <w:t>0,1 га</w:t>
      </w:r>
      <w:r w:rsidR="00640174" w:rsidRPr="00CA2D93">
        <w:rPr>
          <w:color w:val="000000"/>
          <w:sz w:val="24"/>
          <w:szCs w:val="24"/>
          <w:lang w:eastAsia="ru-RU"/>
        </w:rPr>
        <w:t>.</w:t>
      </w:r>
    </w:p>
    <w:p w:rsidR="00640174" w:rsidRPr="00CA2D93" w:rsidRDefault="00864287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CA2D93">
        <w:rPr>
          <w:color w:val="000000"/>
          <w:sz w:val="24"/>
          <w:szCs w:val="24"/>
          <w:lang w:eastAsia="ru-RU"/>
        </w:rPr>
        <w:t>М</w:t>
      </w:r>
      <w:r w:rsidR="00640174" w:rsidRPr="00CA2D93">
        <w:rPr>
          <w:color w:val="000000"/>
          <w:sz w:val="24"/>
          <w:szCs w:val="24"/>
          <w:lang w:eastAsia="ru-RU"/>
        </w:rPr>
        <w:t>инимальные отступы от границ земельн</w:t>
      </w:r>
      <w:r w:rsidRPr="00CA2D93">
        <w:rPr>
          <w:color w:val="000000"/>
          <w:sz w:val="24"/>
          <w:szCs w:val="24"/>
          <w:lang w:eastAsia="ru-RU"/>
        </w:rPr>
        <w:t>ого</w:t>
      </w:r>
      <w:r w:rsidR="00640174" w:rsidRPr="00CA2D93">
        <w:rPr>
          <w:color w:val="000000"/>
          <w:sz w:val="24"/>
          <w:szCs w:val="24"/>
          <w:lang w:eastAsia="ru-RU"/>
        </w:rPr>
        <w:t xml:space="preserve"> участк</w:t>
      </w:r>
      <w:r w:rsidRPr="00CA2D93">
        <w:rPr>
          <w:color w:val="000000"/>
          <w:sz w:val="24"/>
          <w:szCs w:val="24"/>
          <w:lang w:eastAsia="ru-RU"/>
        </w:rPr>
        <w:t>а (красной линии)</w:t>
      </w:r>
      <w:r w:rsidR="00640174" w:rsidRPr="00CA2D93">
        <w:rPr>
          <w:color w:val="000000"/>
          <w:sz w:val="24"/>
          <w:szCs w:val="24"/>
          <w:lang w:eastAsia="ru-RU"/>
        </w:rPr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442057" w:rsidRPr="00CA2D93">
        <w:rPr>
          <w:color w:val="000000"/>
          <w:sz w:val="24"/>
          <w:szCs w:val="24"/>
          <w:lang w:eastAsia="ru-RU"/>
        </w:rPr>
        <w:t xml:space="preserve"> не подлежит устранению.</w:t>
      </w:r>
    </w:p>
    <w:p w:rsidR="00E24EF5" w:rsidRPr="00CA2D93" w:rsidRDefault="00E24EF5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CA2D93">
        <w:rPr>
          <w:color w:val="000000"/>
          <w:sz w:val="24"/>
          <w:szCs w:val="24"/>
          <w:lang w:eastAsia="ru-RU"/>
        </w:rPr>
        <w:t>П</w:t>
      </w:r>
      <w:r w:rsidR="00640174" w:rsidRPr="00CA2D93">
        <w:rPr>
          <w:color w:val="000000"/>
          <w:sz w:val="24"/>
          <w:szCs w:val="24"/>
          <w:lang w:eastAsia="ru-RU"/>
        </w:rPr>
        <w:t xml:space="preserve">редельное количество этажей </w:t>
      </w:r>
      <w:r w:rsidRPr="00CA2D93">
        <w:rPr>
          <w:color w:val="000000"/>
          <w:sz w:val="24"/>
          <w:szCs w:val="24"/>
          <w:lang w:eastAsia="ru-RU"/>
        </w:rPr>
        <w:t xml:space="preserve">не подлежит установлению. </w:t>
      </w:r>
    </w:p>
    <w:p w:rsidR="00640174" w:rsidRPr="00CA2D93" w:rsidRDefault="00E24EF5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CA2D93">
        <w:rPr>
          <w:color w:val="000000"/>
          <w:sz w:val="24"/>
          <w:szCs w:val="24"/>
          <w:lang w:eastAsia="ru-RU"/>
        </w:rPr>
        <w:t>М</w:t>
      </w:r>
      <w:r w:rsidR="00640174" w:rsidRPr="00CA2D93">
        <w:rPr>
          <w:color w:val="000000"/>
          <w:sz w:val="24"/>
          <w:szCs w:val="24"/>
          <w:lang w:eastAsia="ru-RU"/>
        </w:rPr>
        <w:t xml:space="preserve"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 </w:t>
      </w:r>
      <w:r w:rsidRPr="00CA2D93">
        <w:rPr>
          <w:color w:val="000000"/>
          <w:sz w:val="24"/>
          <w:szCs w:val="24"/>
          <w:lang w:eastAsia="ru-RU"/>
        </w:rPr>
        <w:t>не подлежит установлению.</w:t>
      </w:r>
    </w:p>
    <w:p w:rsidR="00340D6E" w:rsidRPr="00CA2D93" w:rsidRDefault="00340D6E" w:rsidP="00836E19">
      <w:pPr>
        <w:pStyle w:val="1b"/>
        <w:tabs>
          <w:tab w:val="left" w:pos="567"/>
          <w:tab w:val="left" w:pos="851"/>
          <w:tab w:val="left" w:pos="1134"/>
        </w:tabs>
        <w:jc w:val="both"/>
        <w:rPr>
          <w:b/>
          <w:bCs/>
          <w:sz w:val="24"/>
          <w:szCs w:val="24"/>
        </w:rPr>
      </w:pPr>
      <w:r w:rsidRPr="00CA2D93">
        <w:rPr>
          <w:sz w:val="24"/>
          <w:szCs w:val="24"/>
        </w:rPr>
        <w:tab/>
      </w:r>
      <w:r w:rsidRPr="00CA2D93">
        <w:rPr>
          <w:b/>
          <w:bCs/>
          <w:sz w:val="24"/>
          <w:szCs w:val="24"/>
        </w:rPr>
        <w:t xml:space="preserve">2.3 Обременения земельного участка: </w:t>
      </w:r>
      <w:r w:rsidRPr="00CA2D93">
        <w:rPr>
          <w:sz w:val="24"/>
          <w:szCs w:val="24"/>
          <w:shd w:val="clear" w:color="auto" w:fill="FFFFFF"/>
        </w:rPr>
        <w:t>отсутствуют.</w:t>
      </w:r>
    </w:p>
    <w:p w:rsidR="00023E34" w:rsidRPr="00CA2D93" w:rsidRDefault="00340D6E" w:rsidP="00023E34">
      <w:pPr>
        <w:ind w:firstLine="567"/>
        <w:jc w:val="both"/>
        <w:rPr>
          <w:sz w:val="24"/>
          <w:szCs w:val="24"/>
        </w:rPr>
      </w:pPr>
      <w:r w:rsidRPr="00CA2D93">
        <w:rPr>
          <w:b/>
          <w:bCs/>
          <w:sz w:val="24"/>
          <w:szCs w:val="24"/>
        </w:rPr>
        <w:t xml:space="preserve">2.4 Ограничения использования земель: </w:t>
      </w:r>
      <w:r w:rsidR="00EB2D2A" w:rsidRPr="00CA2D93">
        <w:rPr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</w:t>
      </w:r>
      <w:r w:rsidR="00023E34" w:rsidRPr="00CA2D93">
        <w:rPr>
          <w:sz w:val="24"/>
          <w:szCs w:val="24"/>
        </w:rPr>
        <w:t>; срок действия с 14.12.2022</w:t>
      </w:r>
      <w:r w:rsidR="00EB2D2A" w:rsidRPr="00CA2D93">
        <w:rPr>
          <w:sz w:val="24"/>
          <w:szCs w:val="24"/>
        </w:rPr>
        <w:t xml:space="preserve"> г., </w:t>
      </w:r>
      <w:r w:rsidR="00023E34" w:rsidRPr="00CA2D93">
        <w:rPr>
          <w:sz w:val="24"/>
          <w:szCs w:val="24"/>
        </w:rPr>
        <w:t>реквизиты документа-основания: решение об установлении границы охранной зоны от 07.07.2014 № 8.28-19599/68 выдан Енисейское управление федеральной службы по экологическому, технологическому и атомному надзору (Ростехнадзор).</w:t>
      </w:r>
    </w:p>
    <w:p w:rsidR="00373665" w:rsidRPr="00CA2D93" w:rsidRDefault="00EB2D2A" w:rsidP="00023E34">
      <w:pPr>
        <w:ind w:firstLine="567"/>
        <w:jc w:val="both"/>
        <w:rPr>
          <w:sz w:val="24"/>
          <w:szCs w:val="24"/>
        </w:rPr>
      </w:pPr>
      <w:r w:rsidRPr="00CA2D93">
        <w:rPr>
          <w:sz w:val="24"/>
          <w:szCs w:val="24"/>
        </w:rPr>
        <w:t>.</w:t>
      </w:r>
      <w:r w:rsidR="00340D6E" w:rsidRPr="00CA2D93">
        <w:rPr>
          <w:b/>
          <w:bCs/>
          <w:sz w:val="24"/>
          <w:szCs w:val="24"/>
        </w:rPr>
        <w:t xml:space="preserve">2.5 Разрешенное использование земельного участка: </w:t>
      </w:r>
      <w:r w:rsidR="00023E34" w:rsidRPr="00CA2D93">
        <w:rPr>
          <w:sz w:val="24"/>
          <w:szCs w:val="24"/>
        </w:rPr>
        <w:t>железнодорожный транспорт</w:t>
      </w:r>
      <w:r w:rsidR="00340D6E" w:rsidRPr="00CA2D93">
        <w:rPr>
          <w:sz w:val="24"/>
          <w:szCs w:val="24"/>
        </w:rPr>
        <w:t>.</w:t>
      </w:r>
    </w:p>
    <w:p w:rsidR="00373665" w:rsidRPr="00CA2D93" w:rsidRDefault="00340D6E" w:rsidP="00AF564D">
      <w:pPr>
        <w:shd w:val="clear" w:color="auto" w:fill="FFFFFF" w:themeFill="background1"/>
        <w:tabs>
          <w:tab w:val="left" w:pos="567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CA2D93">
        <w:rPr>
          <w:b/>
          <w:sz w:val="24"/>
          <w:szCs w:val="24"/>
          <w:shd w:val="clear" w:color="auto" w:fill="FFFFFF"/>
        </w:rPr>
        <w:t xml:space="preserve">2.6 Начальная (минимальная) цена </w:t>
      </w:r>
      <w:r w:rsidRPr="00CA2D93">
        <w:rPr>
          <w:bCs/>
          <w:sz w:val="24"/>
          <w:szCs w:val="24"/>
        </w:rPr>
        <w:t xml:space="preserve">права заключения договора аренды земельного участка, выраженная в ежегодной величине арендной платы, составляет </w:t>
      </w:r>
      <w:r w:rsidR="00E24EF5" w:rsidRPr="00CA2D93">
        <w:rPr>
          <w:sz w:val="24"/>
          <w:szCs w:val="24"/>
        </w:rPr>
        <w:t>37453,56</w:t>
      </w:r>
      <w:r w:rsidR="00EB38AD" w:rsidRPr="00CA2D93">
        <w:rPr>
          <w:sz w:val="24"/>
          <w:szCs w:val="24"/>
        </w:rPr>
        <w:t xml:space="preserve">руб. (5 % кадастровой стоимости земельного участка). </w:t>
      </w:r>
    </w:p>
    <w:p w:rsidR="00EB38AD" w:rsidRPr="00CA2D93" w:rsidRDefault="00340D6E" w:rsidP="00AF564D">
      <w:pPr>
        <w:shd w:val="clear" w:color="auto" w:fill="FFFFFF" w:themeFill="background1"/>
        <w:tabs>
          <w:tab w:val="left" w:pos="567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CA2D93">
        <w:rPr>
          <w:b/>
          <w:sz w:val="24"/>
          <w:szCs w:val="24"/>
          <w:shd w:val="clear" w:color="auto" w:fill="FFFFFF"/>
        </w:rPr>
        <w:t>2.7</w:t>
      </w:r>
      <w:r w:rsidRPr="00CA2D93">
        <w:rPr>
          <w:sz w:val="24"/>
          <w:szCs w:val="24"/>
          <w:shd w:val="clear" w:color="auto" w:fill="FFFFFF"/>
        </w:rPr>
        <w:t xml:space="preserve"> </w:t>
      </w:r>
      <w:r w:rsidRPr="00CA2D93">
        <w:rPr>
          <w:b/>
          <w:sz w:val="24"/>
          <w:szCs w:val="24"/>
          <w:shd w:val="clear" w:color="auto" w:fill="FFFFFF"/>
        </w:rPr>
        <w:t>«Шаг аукциона»:</w:t>
      </w:r>
      <w:r w:rsidRPr="00CA2D93">
        <w:rPr>
          <w:sz w:val="24"/>
          <w:szCs w:val="24"/>
          <w:shd w:val="clear" w:color="auto" w:fill="FFFFFF"/>
        </w:rPr>
        <w:t xml:space="preserve"> </w:t>
      </w:r>
      <w:r w:rsidR="00EB38AD" w:rsidRPr="00CA2D93">
        <w:rPr>
          <w:sz w:val="24"/>
          <w:szCs w:val="24"/>
        </w:rPr>
        <w:t xml:space="preserve">(3 % начальной цены предмета аукциона) – </w:t>
      </w:r>
      <w:r w:rsidR="00E24EF5" w:rsidRPr="00CA2D93">
        <w:rPr>
          <w:sz w:val="24"/>
          <w:szCs w:val="24"/>
        </w:rPr>
        <w:t>1123,61</w:t>
      </w:r>
      <w:r w:rsidR="00EB38AD" w:rsidRPr="00CA2D93">
        <w:rPr>
          <w:sz w:val="24"/>
          <w:szCs w:val="24"/>
        </w:rPr>
        <w:t xml:space="preserve"> </w:t>
      </w:r>
      <w:r w:rsidR="00EB38AD" w:rsidRPr="00CA2D93">
        <w:rPr>
          <w:color w:val="000000"/>
          <w:sz w:val="24"/>
          <w:szCs w:val="24"/>
        </w:rPr>
        <w:t xml:space="preserve">руб. </w:t>
      </w:r>
    </w:p>
    <w:p w:rsidR="00373665" w:rsidRPr="00CA2D93" w:rsidRDefault="00484215" w:rsidP="00AF564D">
      <w:pPr>
        <w:ind w:firstLine="426"/>
        <w:jc w:val="both"/>
        <w:rPr>
          <w:sz w:val="24"/>
          <w:szCs w:val="24"/>
        </w:rPr>
      </w:pPr>
      <w:r w:rsidRPr="00CA2D93">
        <w:rPr>
          <w:b/>
          <w:bCs/>
          <w:sz w:val="24"/>
          <w:szCs w:val="24"/>
          <w:shd w:val="clear" w:color="auto" w:fill="FFFFFF"/>
        </w:rPr>
        <w:t xml:space="preserve">  </w:t>
      </w:r>
      <w:r w:rsidR="00340D6E" w:rsidRPr="00CA2D93">
        <w:rPr>
          <w:b/>
          <w:bCs/>
          <w:sz w:val="24"/>
          <w:szCs w:val="24"/>
          <w:shd w:val="clear" w:color="auto" w:fill="FFFFFF"/>
        </w:rPr>
        <w:t xml:space="preserve">2.8 Размер задатка для участия в аукционе: </w:t>
      </w:r>
      <w:r w:rsidR="00373665" w:rsidRPr="00CA2D93">
        <w:rPr>
          <w:sz w:val="24"/>
          <w:szCs w:val="24"/>
        </w:rPr>
        <w:t xml:space="preserve">(20 % начальной цены предмета аукциона) – </w:t>
      </w:r>
      <w:r w:rsidR="00E24EF5" w:rsidRPr="00CA2D93">
        <w:rPr>
          <w:sz w:val="24"/>
          <w:szCs w:val="24"/>
        </w:rPr>
        <w:t>7490,71</w:t>
      </w:r>
      <w:r w:rsidR="00373665" w:rsidRPr="00CA2D93">
        <w:rPr>
          <w:sz w:val="24"/>
          <w:szCs w:val="24"/>
        </w:rPr>
        <w:t xml:space="preserve"> руб.</w:t>
      </w:r>
    </w:p>
    <w:p w:rsidR="00AB4C39" w:rsidRPr="00CA2D93" w:rsidRDefault="00AB4C39" w:rsidP="00340D6E">
      <w:pPr>
        <w:pStyle w:val="Default"/>
        <w:spacing w:line="200" w:lineRule="atLeast"/>
        <w:jc w:val="both"/>
        <w:rPr>
          <w:color w:val="1C1C1C"/>
        </w:rPr>
      </w:pPr>
    </w:p>
    <w:p w:rsidR="00AB4C39" w:rsidRPr="00CA2D93" w:rsidRDefault="00FE1434" w:rsidP="007C2709">
      <w:pPr>
        <w:pStyle w:val="ac"/>
        <w:numPr>
          <w:ilvl w:val="0"/>
          <w:numId w:val="12"/>
        </w:numPr>
        <w:spacing w:line="200" w:lineRule="atLeast"/>
        <w:jc w:val="center"/>
        <w:rPr>
          <w:rFonts w:eastAsia="Calibri"/>
          <w:b/>
          <w:bCs/>
          <w:color w:val="1C1C1C"/>
          <w:szCs w:val="24"/>
        </w:rPr>
      </w:pPr>
      <w:r w:rsidRPr="00CA2D93">
        <w:rPr>
          <w:rFonts w:eastAsia="Calibri"/>
          <w:b/>
          <w:bCs/>
          <w:color w:val="1C1C1C"/>
          <w:szCs w:val="24"/>
        </w:rPr>
        <w:t>Срок и порядок регистрации на электронной площадке</w:t>
      </w:r>
    </w:p>
    <w:p w:rsidR="007C2709" w:rsidRPr="00CA2D93" w:rsidRDefault="007C2709" w:rsidP="007C2709">
      <w:pPr>
        <w:pStyle w:val="ac"/>
        <w:spacing w:line="200" w:lineRule="atLeast"/>
        <w:ind w:left="927"/>
        <w:jc w:val="center"/>
        <w:rPr>
          <w:rFonts w:eastAsia="Calibri"/>
          <w:b/>
          <w:bCs/>
          <w:color w:val="1C1C1C"/>
          <w:sz w:val="16"/>
          <w:szCs w:val="16"/>
        </w:rPr>
      </w:pPr>
    </w:p>
    <w:p w:rsidR="00AB4C39" w:rsidRPr="00CA2D93" w:rsidRDefault="00FE1434" w:rsidP="00AF564D">
      <w:pPr>
        <w:spacing w:line="0" w:lineRule="atLeast"/>
        <w:jc w:val="both"/>
        <w:rPr>
          <w:rFonts w:cs="Calibri"/>
          <w:bCs/>
          <w:color w:val="000000"/>
          <w:sz w:val="24"/>
          <w:szCs w:val="24"/>
        </w:rPr>
      </w:pPr>
      <w:r w:rsidRPr="00CA2D93">
        <w:rPr>
          <w:rFonts w:cs="Calibri"/>
          <w:color w:val="000000"/>
          <w:sz w:val="24"/>
          <w:szCs w:val="24"/>
        </w:rPr>
        <w:tab/>
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оператора </w:t>
      </w:r>
      <w:r w:rsidRPr="00CA2D93">
        <w:rPr>
          <w:rFonts w:cs="Calibri"/>
          <w:sz w:val="24"/>
          <w:szCs w:val="24"/>
        </w:rPr>
        <w:t>www.rts-tender.ru</w:t>
      </w:r>
      <w:r w:rsidRPr="00CA2D93">
        <w:rPr>
          <w:rFonts w:cs="Calibri"/>
          <w:color w:val="0000FF"/>
          <w:sz w:val="24"/>
          <w:szCs w:val="24"/>
        </w:rPr>
        <w:t xml:space="preserve"> </w:t>
      </w:r>
      <w:r w:rsidRPr="00CA2D93">
        <w:rPr>
          <w:rFonts w:cs="Calibri"/>
          <w:color w:val="000000"/>
          <w:sz w:val="24"/>
          <w:szCs w:val="24"/>
        </w:rPr>
        <w:t xml:space="preserve">(далее - </w:t>
      </w:r>
      <w:r w:rsidRPr="00CA2D93">
        <w:rPr>
          <w:rFonts w:cs="Calibri"/>
          <w:bCs/>
          <w:color w:val="000000"/>
          <w:sz w:val="24"/>
          <w:szCs w:val="24"/>
        </w:rPr>
        <w:t>электронная площадка</w:t>
      </w:r>
      <w:r w:rsidRPr="00CA2D93">
        <w:rPr>
          <w:rFonts w:cs="Calibri"/>
          <w:color w:val="000000"/>
          <w:sz w:val="24"/>
          <w:szCs w:val="24"/>
        </w:rPr>
        <w:t>).</w:t>
      </w:r>
      <w:r w:rsidRPr="00CA2D93">
        <w:rPr>
          <w:rFonts w:cs="Calibri"/>
          <w:bCs/>
          <w:color w:val="000000"/>
          <w:sz w:val="24"/>
          <w:szCs w:val="24"/>
        </w:rPr>
        <w:t xml:space="preserve"> Для прохождения процедуры регистрации претенденту необходимо получить усиленную квалифицированную электронную подпись (далее — КЭП) в аккредитованном удостоверяющем центре.</w:t>
      </w:r>
    </w:p>
    <w:p w:rsidR="00AB4C39" w:rsidRPr="00CA2D93" w:rsidRDefault="00FE1434" w:rsidP="00AF564D">
      <w:pPr>
        <w:spacing w:line="0" w:lineRule="atLeast"/>
        <w:jc w:val="both"/>
        <w:rPr>
          <w:rFonts w:cs="Calibri"/>
          <w:color w:val="000000"/>
          <w:sz w:val="24"/>
          <w:szCs w:val="24"/>
        </w:rPr>
      </w:pPr>
      <w:r w:rsidRPr="00CA2D93">
        <w:rPr>
          <w:rFonts w:cs="Calibri"/>
          <w:bCs/>
          <w:color w:val="000000"/>
          <w:sz w:val="24"/>
          <w:szCs w:val="24"/>
        </w:rPr>
        <w:tab/>
        <w:t xml:space="preserve">Регистрация на электронной площадке претендентов </w:t>
      </w:r>
      <w:r w:rsidRPr="00CA2D93">
        <w:rPr>
          <w:rFonts w:cs="Calibri"/>
          <w:color w:val="000000"/>
          <w:sz w:val="24"/>
          <w:szCs w:val="24"/>
        </w:rPr>
        <w:t>на участие в аукционе осуществляется ежедневно, круглосуточно, но не позднее даты и времени окончания подачи (приема) заявок, указанных в п.</w:t>
      </w:r>
      <w:r w:rsidR="00AF564D" w:rsidRPr="00CA2D93">
        <w:rPr>
          <w:rFonts w:cs="Calibri"/>
          <w:color w:val="000000"/>
          <w:sz w:val="24"/>
          <w:szCs w:val="24"/>
        </w:rPr>
        <w:t>1.</w:t>
      </w:r>
      <w:r w:rsidRPr="00CA2D93">
        <w:rPr>
          <w:rFonts w:cs="Calibri"/>
          <w:color w:val="000000"/>
          <w:sz w:val="24"/>
          <w:szCs w:val="24"/>
        </w:rPr>
        <w:t>3</w:t>
      </w:r>
      <w:r w:rsidR="00AF564D" w:rsidRPr="00CA2D93">
        <w:rPr>
          <w:rFonts w:cs="Calibri"/>
          <w:color w:val="000000"/>
          <w:sz w:val="24"/>
          <w:szCs w:val="24"/>
        </w:rPr>
        <w:t>, п. 1.4</w:t>
      </w:r>
      <w:r w:rsidRPr="00CA2D93">
        <w:rPr>
          <w:rFonts w:cs="Calibri"/>
          <w:color w:val="000000"/>
          <w:sz w:val="24"/>
          <w:szCs w:val="24"/>
        </w:rPr>
        <w:t xml:space="preserve"> раздела </w:t>
      </w:r>
      <w:r w:rsidR="00AF564D" w:rsidRPr="00CA2D93">
        <w:rPr>
          <w:rFonts w:cs="Calibri"/>
          <w:color w:val="000000"/>
          <w:sz w:val="24"/>
          <w:szCs w:val="24"/>
        </w:rPr>
        <w:t>1</w:t>
      </w:r>
      <w:r w:rsidRPr="00CA2D93">
        <w:rPr>
          <w:rFonts w:cs="Calibri"/>
          <w:color w:val="000000"/>
          <w:sz w:val="24"/>
          <w:szCs w:val="24"/>
        </w:rPr>
        <w:t xml:space="preserve"> информационного сообщения.</w:t>
      </w:r>
    </w:p>
    <w:p w:rsidR="00AB4C39" w:rsidRPr="00CA2D93" w:rsidRDefault="00FE1434" w:rsidP="00AF564D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color w:val="000000"/>
          <w:sz w:val="24"/>
          <w:szCs w:val="24"/>
        </w:rPr>
        <w:tab/>
        <w:t>Регистрация на электронной площадке осуществляется без взимания платы.</w:t>
      </w:r>
    </w:p>
    <w:p w:rsidR="00AB4C39" w:rsidRPr="00CA2D93" w:rsidRDefault="00FE1434" w:rsidP="00AF564D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 xml:space="preserve">Регистрации на электронной площадке подлежат претенденты, ранее не зарегистрированные </w:t>
      </w:r>
      <w:r w:rsidR="00107726" w:rsidRPr="00CA2D93">
        <w:rPr>
          <w:rFonts w:cs="Calibri"/>
          <w:sz w:val="24"/>
          <w:szCs w:val="24"/>
        </w:rPr>
        <w:t>на электронной площадке,</w:t>
      </w:r>
      <w:r w:rsidRPr="00CA2D93">
        <w:rPr>
          <w:rFonts w:cs="Calibri"/>
          <w:sz w:val="24"/>
          <w:szCs w:val="24"/>
        </w:rPr>
        <w:t xml:space="preserve"> или регистрация которых на электронной площадке была ими прекращена.</w:t>
      </w:r>
    </w:p>
    <w:p w:rsidR="00AF564D" w:rsidRPr="00CA2D93" w:rsidRDefault="00AF564D">
      <w:pPr>
        <w:spacing w:line="200" w:lineRule="atLeast"/>
        <w:jc w:val="both"/>
        <w:rPr>
          <w:rFonts w:cs="Calibri"/>
          <w:sz w:val="24"/>
          <w:szCs w:val="24"/>
        </w:rPr>
      </w:pPr>
    </w:p>
    <w:p w:rsidR="00AF564D" w:rsidRPr="00CA2D93" w:rsidRDefault="00AF564D" w:rsidP="00AF564D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  <w:r w:rsidRPr="00CA2D93">
        <w:rPr>
          <w:rFonts w:cs="Calibri"/>
          <w:b/>
          <w:sz w:val="24"/>
          <w:szCs w:val="24"/>
        </w:rPr>
        <w:t>4</w:t>
      </w:r>
      <w:r w:rsidRPr="00CA2D93">
        <w:rPr>
          <w:rFonts w:cs="Calibri"/>
          <w:sz w:val="24"/>
          <w:szCs w:val="24"/>
        </w:rPr>
        <w:t xml:space="preserve">. </w:t>
      </w:r>
      <w:r w:rsidR="00FE1434" w:rsidRPr="00CA2D93">
        <w:rPr>
          <w:rFonts w:cs="Calibri"/>
          <w:b/>
          <w:bCs/>
          <w:sz w:val="24"/>
          <w:szCs w:val="24"/>
        </w:rPr>
        <w:t> Порядок ознакомления претендентов</w:t>
      </w:r>
    </w:p>
    <w:p w:rsidR="00AB4C39" w:rsidRPr="00CA2D93" w:rsidRDefault="00FE1434" w:rsidP="00AF564D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  <w:r w:rsidRPr="00CA2D93">
        <w:rPr>
          <w:rFonts w:cs="Calibri"/>
          <w:b/>
          <w:bCs/>
          <w:sz w:val="24"/>
          <w:szCs w:val="24"/>
        </w:rPr>
        <w:t>с информацией, условиями договора аренды земельного участка</w:t>
      </w:r>
    </w:p>
    <w:p w:rsidR="007C2709" w:rsidRPr="00CA2D93" w:rsidRDefault="007C2709" w:rsidP="00AF564D">
      <w:pPr>
        <w:spacing w:line="200" w:lineRule="atLeast"/>
        <w:jc w:val="center"/>
        <w:rPr>
          <w:rFonts w:cs="Calibri"/>
          <w:b/>
          <w:bCs/>
          <w:sz w:val="16"/>
          <w:szCs w:val="16"/>
        </w:rPr>
      </w:pPr>
    </w:p>
    <w:p w:rsidR="00AB4C39" w:rsidRPr="00CA2D93" w:rsidRDefault="00FE1434" w:rsidP="00AF564D">
      <w:pPr>
        <w:spacing w:line="200" w:lineRule="atLeast"/>
        <w:jc w:val="both"/>
        <w:rPr>
          <w:rFonts w:cs="Calibri"/>
          <w:color w:val="000000"/>
          <w:sz w:val="24"/>
          <w:szCs w:val="24"/>
        </w:rPr>
      </w:pPr>
      <w:r w:rsidRPr="00CA2D93">
        <w:rPr>
          <w:rFonts w:cs="Calibri"/>
          <w:color w:val="000000"/>
          <w:sz w:val="24"/>
          <w:szCs w:val="24"/>
        </w:rPr>
        <w:tab/>
      </w:r>
      <w:r w:rsidRPr="00CA2D93">
        <w:rPr>
          <w:rFonts w:cs="Calibri"/>
          <w:bCs/>
          <w:color w:val="000000"/>
          <w:sz w:val="24"/>
          <w:szCs w:val="24"/>
        </w:rPr>
        <w:t xml:space="preserve">Извещение </w:t>
      </w:r>
      <w:r w:rsidRPr="00CA2D93">
        <w:rPr>
          <w:rFonts w:cs="Calibri"/>
          <w:color w:val="000000"/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r w:rsidRPr="00CA2D93">
        <w:rPr>
          <w:rFonts w:cs="Calibri"/>
          <w:color w:val="000000"/>
          <w:sz w:val="24"/>
          <w:szCs w:val="24"/>
          <w:u w:val="single"/>
        </w:rPr>
        <w:t>www.torgi.gov.ru</w:t>
      </w:r>
      <w:r w:rsidRPr="00CA2D93">
        <w:rPr>
          <w:rFonts w:cs="Calibri"/>
          <w:color w:val="000000"/>
          <w:sz w:val="24"/>
          <w:szCs w:val="24"/>
        </w:rPr>
        <w:t xml:space="preserve">, на электронной площадке </w:t>
      </w:r>
      <w:r w:rsidRPr="00CA2D93">
        <w:rPr>
          <w:rFonts w:cs="Calibri"/>
          <w:color w:val="000000"/>
          <w:sz w:val="24"/>
          <w:szCs w:val="24"/>
          <w:u w:val="single"/>
        </w:rPr>
        <w:t>www.rts-tender.ru</w:t>
      </w:r>
      <w:r w:rsidRPr="00CA2D93">
        <w:rPr>
          <w:rFonts w:cs="Calibri"/>
          <w:color w:val="000000"/>
          <w:sz w:val="24"/>
          <w:szCs w:val="24"/>
        </w:rPr>
        <w:t>.</w:t>
      </w:r>
    </w:p>
    <w:p w:rsidR="00AB4C39" w:rsidRPr="00CA2D93" w:rsidRDefault="00FE1434" w:rsidP="00AF564D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color w:val="000000"/>
          <w:sz w:val="24"/>
          <w:szCs w:val="24"/>
        </w:rPr>
        <w:lastRenderedPageBreak/>
        <w:tab/>
        <w:t xml:space="preserve"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       запрос о разъяснении размещенной информации. Запрос разъяснений подлежит рассмотрению </w:t>
      </w:r>
      <w:r w:rsidR="00836E19" w:rsidRPr="00CA2D93">
        <w:rPr>
          <w:rFonts w:cs="Calibri"/>
          <w:color w:val="000000"/>
          <w:sz w:val="24"/>
          <w:szCs w:val="24"/>
        </w:rPr>
        <w:t>Организатором аукциона</w:t>
      </w:r>
      <w:r w:rsidRPr="00CA2D93">
        <w:rPr>
          <w:rFonts w:cs="Calibri"/>
          <w:color w:val="000000"/>
          <w:sz w:val="24"/>
          <w:szCs w:val="24"/>
        </w:rPr>
        <w:t>, если он был получен электронной площадкой, не позднее чем за 5 (пять) рабочих дней до даты и времени окончания приема заявок, указанной в информационном сообщении</w:t>
      </w:r>
      <w:r w:rsidR="00AF564D" w:rsidRPr="00CA2D93">
        <w:rPr>
          <w:rFonts w:cs="Calibri"/>
          <w:color w:val="000000"/>
          <w:sz w:val="24"/>
          <w:szCs w:val="24"/>
        </w:rPr>
        <w:t>.</w:t>
      </w:r>
      <w:r w:rsidRPr="00CA2D93">
        <w:rPr>
          <w:rFonts w:cs="Calibri"/>
          <w:sz w:val="24"/>
          <w:szCs w:val="24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AB4C39" w:rsidRPr="00CA2D93" w:rsidRDefault="00FE1434" w:rsidP="00AF564D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С условиями договора аренды земельного участка можно ознакомиться в проекте договора аренды земельного участка, являющегося Приложением 2 к извещению.</w:t>
      </w:r>
    </w:p>
    <w:p w:rsidR="00AF564D" w:rsidRPr="00CA2D93" w:rsidRDefault="00AF564D" w:rsidP="00AF564D">
      <w:pPr>
        <w:spacing w:line="200" w:lineRule="atLeast"/>
        <w:jc w:val="both"/>
        <w:rPr>
          <w:rFonts w:cs="Calibri"/>
          <w:sz w:val="24"/>
          <w:szCs w:val="24"/>
        </w:rPr>
      </w:pPr>
    </w:p>
    <w:p w:rsidR="00AB4C39" w:rsidRPr="00CA2D93" w:rsidRDefault="00FE1434" w:rsidP="007C2709">
      <w:pPr>
        <w:pStyle w:val="afd"/>
        <w:numPr>
          <w:ilvl w:val="0"/>
          <w:numId w:val="12"/>
        </w:numPr>
        <w:spacing w:line="200" w:lineRule="atLeast"/>
        <w:jc w:val="center"/>
        <w:rPr>
          <w:rFonts w:cs="Calibri"/>
          <w:b/>
          <w:bCs/>
          <w:sz w:val="24"/>
          <w:szCs w:val="24"/>
        </w:rPr>
      </w:pPr>
      <w:r w:rsidRPr="00CA2D93">
        <w:rPr>
          <w:rFonts w:cs="Calibri"/>
          <w:b/>
          <w:bCs/>
          <w:sz w:val="24"/>
          <w:szCs w:val="24"/>
        </w:rPr>
        <w:t>Требования к участникам аукциона</w:t>
      </w:r>
    </w:p>
    <w:p w:rsidR="007C2709" w:rsidRPr="00CA2D93" w:rsidRDefault="007C2709" w:rsidP="007C2709">
      <w:pPr>
        <w:pStyle w:val="afd"/>
        <w:spacing w:line="200" w:lineRule="atLeast"/>
        <w:ind w:left="927"/>
        <w:jc w:val="both"/>
        <w:rPr>
          <w:rFonts w:cs="Calibri"/>
          <w:b/>
          <w:bCs/>
          <w:sz w:val="16"/>
          <w:szCs w:val="16"/>
        </w:rPr>
      </w:pPr>
    </w:p>
    <w:p w:rsidR="00AB4C39" w:rsidRPr="00CA2D93" w:rsidRDefault="00FE1434">
      <w:pPr>
        <w:spacing w:line="200" w:lineRule="atLeast"/>
        <w:jc w:val="both"/>
        <w:rPr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 xml:space="preserve">Участник аукциона (далее - участник) – претендент, признанный </w:t>
      </w:r>
      <w:r w:rsidR="00836E19" w:rsidRPr="00CA2D93">
        <w:rPr>
          <w:rFonts w:cs="Calibri"/>
          <w:sz w:val="24"/>
          <w:szCs w:val="24"/>
        </w:rPr>
        <w:t>Организатором аукциона</w:t>
      </w:r>
      <w:r w:rsidRPr="00CA2D93">
        <w:rPr>
          <w:rFonts w:cs="Calibri"/>
          <w:sz w:val="24"/>
          <w:szCs w:val="24"/>
        </w:rPr>
        <w:t>.</w:t>
      </w:r>
    </w:p>
    <w:p w:rsidR="00AB4C39" w:rsidRPr="00CA2D93" w:rsidRDefault="00FE1434">
      <w:pPr>
        <w:pStyle w:val="afc"/>
        <w:keepNext/>
        <w:spacing w:line="200" w:lineRule="atLeast"/>
        <w:ind w:left="0"/>
        <w:rPr>
          <w:rFonts w:cs="Calibri"/>
          <w:sz w:val="24"/>
          <w:szCs w:val="24"/>
        </w:rPr>
      </w:pPr>
      <w:r w:rsidRPr="00CA2D93">
        <w:rPr>
          <w:rFonts w:cs="Times New Roman"/>
          <w:sz w:val="24"/>
          <w:szCs w:val="24"/>
        </w:rPr>
        <w:tab/>
      </w:r>
      <w:r w:rsidRPr="00CA2D93">
        <w:rPr>
          <w:rFonts w:cs="Calibri"/>
          <w:sz w:val="24"/>
          <w:szCs w:val="24"/>
        </w:rPr>
        <w:t>К учас</w:t>
      </w:r>
      <w:r w:rsidR="005E2FAB" w:rsidRPr="00CA2D93">
        <w:rPr>
          <w:rFonts w:cs="Calibri"/>
          <w:sz w:val="24"/>
          <w:szCs w:val="24"/>
        </w:rPr>
        <w:t>тию в аукционе допускаются</w:t>
      </w:r>
      <w:r w:rsidRPr="00CA2D93">
        <w:rPr>
          <w:rFonts w:cs="Calibri"/>
          <w:sz w:val="24"/>
          <w:szCs w:val="24"/>
        </w:rPr>
        <w:t xml:space="preserve"> физические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извещении.</w:t>
      </w:r>
    </w:p>
    <w:p w:rsidR="00AF564D" w:rsidRPr="00CA2D93" w:rsidRDefault="00AF564D">
      <w:pPr>
        <w:pStyle w:val="afc"/>
        <w:keepNext/>
        <w:spacing w:line="200" w:lineRule="atLeast"/>
        <w:ind w:left="0"/>
        <w:rPr>
          <w:rFonts w:cs="Calibri"/>
          <w:sz w:val="24"/>
          <w:szCs w:val="24"/>
        </w:rPr>
      </w:pPr>
    </w:p>
    <w:p w:rsidR="00AB4C39" w:rsidRPr="00CA2D93" w:rsidRDefault="00FE1434" w:rsidP="007C2709">
      <w:pPr>
        <w:pStyle w:val="ac"/>
        <w:numPr>
          <w:ilvl w:val="0"/>
          <w:numId w:val="12"/>
        </w:numPr>
        <w:jc w:val="center"/>
        <w:rPr>
          <w:b/>
          <w:color w:val="000000"/>
          <w:szCs w:val="24"/>
        </w:rPr>
      </w:pPr>
      <w:r w:rsidRPr="00CA2D93">
        <w:rPr>
          <w:b/>
          <w:color w:val="000000"/>
          <w:szCs w:val="24"/>
        </w:rPr>
        <w:t>Порядок подачи (приема) и отзыва заявок на участие в аукционе, а также перечень прилагаемых документов:</w:t>
      </w:r>
    </w:p>
    <w:p w:rsidR="007C2709" w:rsidRPr="00CA2D93" w:rsidRDefault="007C2709" w:rsidP="007C2709">
      <w:pPr>
        <w:pStyle w:val="ac"/>
        <w:ind w:left="927"/>
        <w:jc w:val="center"/>
        <w:rPr>
          <w:b/>
          <w:color w:val="000000"/>
          <w:sz w:val="16"/>
          <w:szCs w:val="16"/>
        </w:rPr>
      </w:pPr>
    </w:p>
    <w:p w:rsidR="00AB4C39" w:rsidRPr="00CA2D93" w:rsidRDefault="00FE1434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CA2D93">
        <w:rPr>
          <w:sz w:val="24"/>
          <w:szCs w:val="24"/>
          <w:lang w:eastAsia="ru-RU"/>
        </w:rPr>
        <w:t>1) Для участия в аукционе заявители представляют в установленный в извещении о проведении аукциона срок следующие документы:</w:t>
      </w:r>
    </w:p>
    <w:p w:rsidR="00AB4C39" w:rsidRPr="00CA2D93" w:rsidRDefault="00FE1434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CA2D93">
        <w:rPr>
          <w:sz w:val="24"/>
          <w:szCs w:val="24"/>
          <w:lang w:eastAsia="ru-RU"/>
        </w:rP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 (</w:t>
      </w:r>
      <w:r w:rsidRPr="00CA2D93">
        <w:rPr>
          <w:rFonts w:cs="Calibri"/>
          <w:sz w:val="24"/>
          <w:szCs w:val="24"/>
        </w:rPr>
        <w:t>заявка подается путем заполнения ее электронной формы Приложение 1 к извещению)</w:t>
      </w:r>
      <w:r w:rsidRPr="00CA2D93">
        <w:rPr>
          <w:sz w:val="24"/>
          <w:szCs w:val="24"/>
          <w:lang w:eastAsia="ru-RU"/>
        </w:rPr>
        <w:t xml:space="preserve">; </w:t>
      </w:r>
    </w:p>
    <w:p w:rsidR="00AB4C39" w:rsidRPr="00CA2D93" w:rsidRDefault="00FE1434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CA2D93">
        <w:rPr>
          <w:sz w:val="24"/>
          <w:szCs w:val="24"/>
          <w:lang w:eastAsia="ru-RU"/>
        </w:rPr>
        <w:t>2. копии документов, удостоверяющих личность заявителя (для граждан);</w:t>
      </w:r>
    </w:p>
    <w:p w:rsidR="00AB4C39" w:rsidRPr="00CA2D93" w:rsidRDefault="00FE1434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CA2D93">
        <w:rPr>
          <w:sz w:val="24"/>
          <w:szCs w:val="24"/>
          <w:lang w:eastAsia="ru-RU"/>
        </w:rPr>
        <w:t>3.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B4C39" w:rsidRPr="00CA2D93" w:rsidRDefault="00FE1434">
      <w:pPr>
        <w:suppressAutoHyphens w:val="0"/>
        <w:ind w:firstLine="540"/>
        <w:jc w:val="both"/>
        <w:rPr>
          <w:sz w:val="24"/>
          <w:szCs w:val="24"/>
        </w:rPr>
      </w:pPr>
      <w:r w:rsidRPr="00CA2D93">
        <w:rPr>
          <w:sz w:val="24"/>
          <w:szCs w:val="24"/>
          <w:lang w:eastAsia="ru-RU"/>
        </w:rPr>
        <w:t xml:space="preserve">4. документы, подтверждающие внесение задатка. </w:t>
      </w:r>
      <w:r w:rsidRPr="00CA2D93">
        <w:rPr>
          <w:sz w:val="24"/>
          <w:szCs w:val="24"/>
        </w:rPr>
        <w:t>П</w:t>
      </w:r>
      <w:r w:rsidR="005E2FAB" w:rsidRPr="00CA2D93">
        <w:rPr>
          <w:sz w:val="24"/>
          <w:szCs w:val="24"/>
        </w:rPr>
        <w:t xml:space="preserve">редставление документов, </w:t>
      </w:r>
      <w:r w:rsidRPr="00CA2D93">
        <w:rPr>
          <w:sz w:val="24"/>
          <w:szCs w:val="24"/>
        </w:rPr>
        <w:t>подтверждающих внесение задатка, признается заключением соглашения о задатке.</w:t>
      </w:r>
    </w:p>
    <w:p w:rsidR="00AB4C39" w:rsidRPr="00CA2D93" w:rsidRDefault="00FE1434">
      <w:pPr>
        <w:spacing w:line="200" w:lineRule="atLeast"/>
        <w:ind w:firstLine="540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 xml:space="preserve">Документооборот между претендентами, участниками,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</w:r>
      <w:r w:rsidR="00836E19" w:rsidRPr="00CA2D93">
        <w:rPr>
          <w:rFonts w:cs="Calibri"/>
          <w:sz w:val="24"/>
          <w:szCs w:val="24"/>
        </w:rPr>
        <w:t>электронной подписью</w:t>
      </w:r>
      <w:r w:rsidRPr="00CA2D93">
        <w:rPr>
          <w:rFonts w:cs="Calibri"/>
          <w:sz w:val="24"/>
          <w:szCs w:val="24"/>
        </w:rPr>
        <w:t xml:space="preserve"> лица, имеющего право действовать от имени претендента (далее — электронный документ).</w:t>
      </w:r>
    </w:p>
    <w:p w:rsidR="00AB4C39" w:rsidRPr="00CA2D93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</w:r>
      <w:r w:rsidRPr="00CA2D93">
        <w:rPr>
          <w:rFonts w:cs="Calibri"/>
          <w:bCs/>
          <w:sz w:val="24"/>
          <w:szCs w:val="24"/>
        </w:rPr>
        <w:t>2) </w:t>
      </w:r>
      <w:r w:rsidRPr="00CA2D93">
        <w:rPr>
          <w:rFonts w:cs="Calibri"/>
          <w:sz w:val="24"/>
          <w:szCs w:val="24"/>
        </w:rPr>
        <w:t>Одно лицо имеет право подать только одну заявку.</w:t>
      </w:r>
    </w:p>
    <w:p w:rsidR="00AB4C39" w:rsidRPr="00CA2D93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 w:rsidRPr="00CA2D93">
        <w:rPr>
          <w:rFonts w:cs="Calibri"/>
          <w:bCs/>
          <w:sz w:val="24"/>
          <w:szCs w:val="24"/>
        </w:rPr>
        <w:tab/>
        <w:t>3) </w:t>
      </w:r>
      <w:r w:rsidRPr="00CA2D93">
        <w:rPr>
          <w:rFonts w:cs="Calibri"/>
          <w:sz w:val="24"/>
          <w:szCs w:val="24"/>
        </w:rPr>
        <w:t xml:space="preserve">Заявки могут быть поданы на электронную площадку с даты и времени начала подачи (приема) заявок, </w:t>
      </w:r>
      <w:r w:rsidRPr="00CA2D93">
        <w:rPr>
          <w:rFonts w:cs="Calibri"/>
          <w:color w:val="000000"/>
          <w:sz w:val="24"/>
          <w:szCs w:val="24"/>
        </w:rPr>
        <w:t>указанных в п. </w:t>
      </w:r>
      <w:r w:rsidR="00A77975" w:rsidRPr="00CA2D93">
        <w:rPr>
          <w:rFonts w:cs="Calibri"/>
          <w:color w:val="000000"/>
          <w:sz w:val="24"/>
          <w:szCs w:val="24"/>
        </w:rPr>
        <w:t>1.3</w:t>
      </w:r>
      <w:r w:rsidRPr="00CA2D93">
        <w:rPr>
          <w:rFonts w:cs="Calibri"/>
          <w:color w:val="000000"/>
          <w:sz w:val="24"/>
          <w:szCs w:val="24"/>
        </w:rPr>
        <w:t xml:space="preserve"> раздела </w:t>
      </w:r>
      <w:r w:rsidR="00A77975" w:rsidRPr="00CA2D93">
        <w:rPr>
          <w:rFonts w:cs="Calibri"/>
          <w:color w:val="000000"/>
          <w:sz w:val="24"/>
          <w:szCs w:val="24"/>
        </w:rPr>
        <w:t>1</w:t>
      </w:r>
      <w:r w:rsidRPr="00CA2D93">
        <w:rPr>
          <w:rFonts w:cs="Calibri"/>
          <w:color w:val="000000"/>
          <w:sz w:val="24"/>
          <w:szCs w:val="24"/>
        </w:rPr>
        <w:t xml:space="preserve"> извещения, </w:t>
      </w:r>
      <w:r w:rsidRPr="00CA2D93">
        <w:rPr>
          <w:rFonts w:cs="Calibri"/>
          <w:sz w:val="24"/>
          <w:szCs w:val="24"/>
        </w:rPr>
        <w:t xml:space="preserve">до времени и даты окончания подачи (приема) заявок, </w:t>
      </w:r>
      <w:r w:rsidRPr="00CA2D93">
        <w:rPr>
          <w:rFonts w:cs="Calibri"/>
          <w:color w:val="000000"/>
          <w:sz w:val="24"/>
          <w:szCs w:val="24"/>
        </w:rPr>
        <w:t>указанных в п. </w:t>
      </w:r>
      <w:r w:rsidR="00A77975" w:rsidRPr="00CA2D93">
        <w:rPr>
          <w:rFonts w:cs="Calibri"/>
          <w:color w:val="000000"/>
          <w:sz w:val="24"/>
          <w:szCs w:val="24"/>
        </w:rPr>
        <w:t>1.4</w:t>
      </w:r>
      <w:r w:rsidRPr="00CA2D93">
        <w:rPr>
          <w:rFonts w:cs="Calibri"/>
          <w:color w:val="000000"/>
          <w:sz w:val="24"/>
          <w:szCs w:val="24"/>
        </w:rPr>
        <w:t xml:space="preserve"> раздела </w:t>
      </w:r>
      <w:r w:rsidR="00A77975" w:rsidRPr="00CA2D93">
        <w:rPr>
          <w:rFonts w:cs="Calibri"/>
          <w:color w:val="000000"/>
          <w:sz w:val="24"/>
          <w:szCs w:val="24"/>
        </w:rPr>
        <w:t>1</w:t>
      </w:r>
      <w:r w:rsidRPr="00CA2D93">
        <w:rPr>
          <w:rFonts w:cs="Calibri"/>
          <w:color w:val="000000"/>
          <w:sz w:val="24"/>
          <w:szCs w:val="24"/>
        </w:rPr>
        <w:t xml:space="preserve"> извещения.</w:t>
      </w:r>
    </w:p>
    <w:p w:rsidR="00AB4C39" w:rsidRPr="00CA2D93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 w:rsidRPr="00CA2D93">
        <w:rPr>
          <w:rFonts w:cs="Calibri"/>
          <w:bCs/>
          <w:sz w:val="24"/>
          <w:szCs w:val="24"/>
        </w:rPr>
        <w:tab/>
        <w:t>4) </w:t>
      </w:r>
      <w:r w:rsidRPr="00CA2D93">
        <w:rPr>
          <w:rFonts w:cs="Calibri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bCs/>
          <w:sz w:val="24"/>
          <w:szCs w:val="24"/>
        </w:rPr>
        <w:tab/>
        <w:t>5) </w:t>
      </w:r>
      <w:r w:rsidRPr="00CA2D93">
        <w:rPr>
          <w:rFonts w:cs="Calibri"/>
          <w:sz w:val="24"/>
          <w:szCs w:val="24"/>
        </w:rPr>
        <w:t xml:space="preserve">Претендент вправе не позднее даты и времени окончания приема заявок, </w:t>
      </w:r>
      <w:r w:rsidRPr="00CA2D93">
        <w:rPr>
          <w:rFonts w:cs="Calibri"/>
          <w:color w:val="000000"/>
          <w:sz w:val="24"/>
          <w:szCs w:val="24"/>
        </w:rPr>
        <w:t>указанных в п. </w:t>
      </w:r>
      <w:r w:rsidR="00A77975" w:rsidRPr="00CA2D93">
        <w:rPr>
          <w:rFonts w:cs="Calibri"/>
          <w:color w:val="000000"/>
          <w:sz w:val="24"/>
          <w:szCs w:val="24"/>
        </w:rPr>
        <w:t>1.4</w:t>
      </w:r>
      <w:r w:rsidRPr="00CA2D93">
        <w:rPr>
          <w:rFonts w:cs="Calibri"/>
          <w:color w:val="000000"/>
          <w:sz w:val="24"/>
          <w:szCs w:val="24"/>
        </w:rPr>
        <w:t xml:space="preserve"> раздела </w:t>
      </w:r>
      <w:r w:rsidR="00A77975" w:rsidRPr="00CA2D93">
        <w:rPr>
          <w:rFonts w:cs="Calibri"/>
          <w:color w:val="000000"/>
          <w:sz w:val="24"/>
          <w:szCs w:val="24"/>
        </w:rPr>
        <w:t>1</w:t>
      </w:r>
      <w:r w:rsidRPr="00CA2D93">
        <w:rPr>
          <w:rFonts w:cs="Calibri"/>
          <w:color w:val="000000"/>
          <w:sz w:val="24"/>
          <w:szCs w:val="24"/>
        </w:rPr>
        <w:t xml:space="preserve"> извещения,</w:t>
      </w:r>
      <w:r w:rsidRPr="00CA2D93">
        <w:rPr>
          <w:rFonts w:cs="Calibri"/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A77975" w:rsidRPr="00CA2D93" w:rsidRDefault="00A77975">
      <w:pPr>
        <w:spacing w:line="200" w:lineRule="atLeast"/>
        <w:jc w:val="both"/>
        <w:rPr>
          <w:rFonts w:cs="Calibri"/>
          <w:sz w:val="24"/>
          <w:szCs w:val="24"/>
        </w:rPr>
      </w:pPr>
    </w:p>
    <w:p w:rsidR="00AB4C39" w:rsidRPr="00CA2D93" w:rsidRDefault="00FE1434" w:rsidP="007C2709">
      <w:pPr>
        <w:pStyle w:val="afd"/>
        <w:numPr>
          <w:ilvl w:val="0"/>
          <w:numId w:val="12"/>
        </w:numPr>
        <w:spacing w:line="200" w:lineRule="atLeast"/>
        <w:jc w:val="center"/>
        <w:rPr>
          <w:rFonts w:cs="Calibri"/>
          <w:b/>
          <w:bCs/>
          <w:sz w:val="24"/>
          <w:szCs w:val="24"/>
        </w:rPr>
      </w:pPr>
      <w:r w:rsidRPr="00CA2D93">
        <w:rPr>
          <w:rFonts w:cs="Calibri"/>
          <w:b/>
          <w:bCs/>
          <w:sz w:val="24"/>
          <w:szCs w:val="24"/>
        </w:rPr>
        <w:t>Порядок внесения и возврата задатка</w:t>
      </w:r>
    </w:p>
    <w:p w:rsidR="007C2709" w:rsidRPr="00CA2D93" w:rsidRDefault="007C2709" w:rsidP="007C2709">
      <w:pPr>
        <w:pStyle w:val="afd"/>
        <w:spacing w:line="200" w:lineRule="atLeast"/>
        <w:ind w:left="927"/>
        <w:jc w:val="center"/>
        <w:rPr>
          <w:rFonts w:cs="Calibri"/>
          <w:b/>
          <w:bCs/>
          <w:sz w:val="16"/>
          <w:szCs w:val="16"/>
        </w:rPr>
      </w:pP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 xml:space="preserve">1) Для участия в аукционе претенденты перечисляют задаток в размере начальной цены предмета аукциона (размер ежегодной арендной платы). Порядок перечисления (либо возврата) задатка установлен соглашением о гарантийном обеспечении на электронной </w:t>
      </w:r>
      <w:r w:rsidRPr="00CA2D93">
        <w:rPr>
          <w:rFonts w:cs="Calibri"/>
          <w:sz w:val="24"/>
          <w:szCs w:val="24"/>
        </w:rPr>
        <w:lastRenderedPageBreak/>
        <w:t>площадке, размещенном в разделе «Документы Электронной площадки «РТС-тендер» для проведения имущественных торгов».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 xml:space="preserve">2) Для целей выдачи </w:t>
      </w:r>
      <w:r w:rsidR="00836E19" w:rsidRPr="00CA2D93">
        <w:rPr>
          <w:rFonts w:cs="Calibri"/>
          <w:sz w:val="24"/>
          <w:szCs w:val="24"/>
        </w:rPr>
        <w:t>Организатору аукциона</w:t>
      </w:r>
      <w:r w:rsidRPr="00CA2D93">
        <w:rPr>
          <w:rFonts w:cs="Calibri"/>
          <w:sz w:val="24"/>
          <w:szCs w:val="24"/>
        </w:rPr>
        <w:t xml:space="preserve">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3) Гарантийное обеспечение перечисляется претендентом на следующие реквизиты оператора: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Получатель: ООО «РТС-тендер»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ИНН: 7710357167, КПП: 773001001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Банк получателя: Филиал «Корпоративный» ПАО «</w:t>
      </w:r>
      <w:proofErr w:type="spellStart"/>
      <w:r w:rsidRPr="00CA2D93">
        <w:rPr>
          <w:rFonts w:cs="Calibri"/>
          <w:sz w:val="24"/>
          <w:szCs w:val="24"/>
        </w:rPr>
        <w:t>Совкомбанк</w:t>
      </w:r>
      <w:proofErr w:type="spellEnd"/>
      <w:r w:rsidRPr="00CA2D93">
        <w:rPr>
          <w:rFonts w:cs="Calibri"/>
          <w:sz w:val="24"/>
          <w:szCs w:val="24"/>
        </w:rPr>
        <w:t>»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Расчетный счет: 40702810512030016362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Корреспондентский счет:30101810445250000360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БИК: 044525360</w:t>
      </w:r>
    </w:p>
    <w:p w:rsidR="00AB4C39" w:rsidRPr="00CA2D93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</w:r>
      <w:r w:rsidR="00A77975" w:rsidRPr="00CA2D93">
        <w:rPr>
          <w:rFonts w:cs="Calibri"/>
          <w:sz w:val="24"/>
          <w:szCs w:val="24"/>
        </w:rPr>
        <w:t>4</w:t>
      </w:r>
      <w:r w:rsidRPr="00CA2D93">
        <w:rPr>
          <w:rFonts w:cs="Calibri"/>
          <w:bCs/>
          <w:sz w:val="24"/>
          <w:szCs w:val="24"/>
        </w:rPr>
        <w:t>) </w:t>
      </w:r>
      <w:r w:rsidRPr="00CA2D93">
        <w:rPr>
          <w:rStyle w:val="10"/>
          <w:rFonts w:cs="Calibri"/>
          <w:bCs/>
          <w:color w:val="000000"/>
          <w:sz w:val="24"/>
          <w:szCs w:val="24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________, без НДС.</w:t>
      </w:r>
    </w:p>
    <w:p w:rsidR="00AB4C39" w:rsidRPr="00CA2D93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 w:rsidRPr="00CA2D93">
        <w:rPr>
          <w:rFonts w:cs="Calibri"/>
          <w:bCs/>
          <w:sz w:val="24"/>
          <w:szCs w:val="24"/>
        </w:rPr>
        <w:tab/>
      </w:r>
      <w:r w:rsidR="00A77975" w:rsidRPr="00CA2D93">
        <w:rPr>
          <w:rFonts w:cs="Calibri"/>
          <w:bCs/>
          <w:sz w:val="24"/>
          <w:szCs w:val="24"/>
        </w:rPr>
        <w:t>5</w:t>
      </w:r>
      <w:r w:rsidRPr="00CA2D93">
        <w:rPr>
          <w:rFonts w:cs="Calibri"/>
          <w:bCs/>
          <w:sz w:val="24"/>
          <w:szCs w:val="24"/>
        </w:rPr>
        <w:t xml:space="preserve">) Настоящее извещение является публичной офертой для заключения договора о задатке </w:t>
      </w:r>
      <w:r w:rsidRPr="00CA2D93">
        <w:rPr>
          <w:sz w:val="24"/>
          <w:szCs w:val="24"/>
        </w:rPr>
        <w:t>в соответствии со статьей 437 Гражданского кодекса Российской Федерации</w:t>
      </w:r>
      <w:r w:rsidRPr="00CA2D93">
        <w:rPr>
          <w:rFonts w:cs="Calibri"/>
          <w:bCs/>
          <w:sz w:val="24"/>
          <w:szCs w:val="24"/>
        </w:rPr>
        <w:t>, а п</w:t>
      </w:r>
      <w:r w:rsidRPr="00CA2D93">
        <w:rPr>
          <w:sz w:val="24"/>
          <w:szCs w:val="24"/>
        </w:rPr>
        <w:t>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B4C39" w:rsidRPr="00CA2D93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 w:rsidRPr="00CA2D93">
        <w:rPr>
          <w:rFonts w:cs="Calibri"/>
          <w:bCs/>
          <w:sz w:val="24"/>
          <w:szCs w:val="24"/>
        </w:rPr>
        <w:tab/>
      </w:r>
      <w:r w:rsidR="00A77975" w:rsidRPr="00CA2D93">
        <w:rPr>
          <w:rFonts w:cs="Calibri"/>
          <w:bCs/>
          <w:sz w:val="24"/>
          <w:szCs w:val="24"/>
        </w:rPr>
        <w:t>6</w:t>
      </w:r>
      <w:r w:rsidRPr="00CA2D93">
        <w:rPr>
          <w:rFonts w:cs="Calibri"/>
          <w:bCs/>
          <w:sz w:val="24"/>
          <w:szCs w:val="24"/>
        </w:rPr>
        <w:t>) </w:t>
      </w:r>
      <w:r w:rsidRPr="00CA2D93">
        <w:rPr>
          <w:rFonts w:cs="Calibri"/>
          <w:sz w:val="24"/>
          <w:szCs w:val="24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</w:t>
      </w:r>
      <w:r w:rsidR="00DA20E3" w:rsidRPr="00CA2D93">
        <w:rPr>
          <w:rFonts w:cs="Calibri"/>
          <w:sz w:val="24"/>
          <w:szCs w:val="24"/>
        </w:rPr>
        <w:t xml:space="preserve"> </w:t>
      </w:r>
      <w:r w:rsidRPr="00CA2D93">
        <w:rPr>
          <w:rFonts w:cs="Calibri"/>
          <w:sz w:val="24"/>
          <w:szCs w:val="24"/>
        </w:rPr>
        <w:t>и возвращены на счет плательщика.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bCs/>
          <w:sz w:val="24"/>
          <w:szCs w:val="24"/>
        </w:rPr>
        <w:tab/>
      </w:r>
      <w:proofErr w:type="gramStart"/>
      <w:r w:rsidR="00B00EB3" w:rsidRPr="00CA2D93">
        <w:rPr>
          <w:rFonts w:cs="Calibri"/>
          <w:bCs/>
          <w:sz w:val="24"/>
          <w:szCs w:val="24"/>
        </w:rPr>
        <w:t>7) В</w:t>
      </w:r>
      <w:proofErr w:type="gramEnd"/>
      <w:r w:rsidRPr="00CA2D93">
        <w:rPr>
          <w:rFonts w:cs="Calibri"/>
          <w:bCs/>
          <w:sz w:val="24"/>
          <w:szCs w:val="24"/>
        </w:rPr>
        <w:t xml:space="preserve"> случаях отзыва претендентом заявки: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–в установленном порядке до даты и времени окончания подачи (приема) заявок, поступивший от претендента задаток подлежит возврату в течение 1 (одного) дня с момента получения Оператором уведомления об отзыве заявки;</w:t>
      </w:r>
    </w:p>
    <w:p w:rsidR="00AB4C39" w:rsidRPr="00CA2D93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 w:rsidRPr="00CA2D93">
        <w:rPr>
          <w:rFonts w:cs="Calibri"/>
          <w:bCs/>
          <w:sz w:val="24"/>
          <w:szCs w:val="24"/>
        </w:rPr>
        <w:tab/>
      </w:r>
      <w:r w:rsidR="00A77975" w:rsidRPr="00CA2D93">
        <w:rPr>
          <w:rFonts w:cs="Calibri"/>
          <w:bCs/>
          <w:sz w:val="24"/>
          <w:szCs w:val="24"/>
        </w:rPr>
        <w:t>8</w:t>
      </w:r>
      <w:r w:rsidRPr="00CA2D93">
        <w:rPr>
          <w:rFonts w:cs="Calibri"/>
          <w:bCs/>
          <w:sz w:val="24"/>
          <w:szCs w:val="24"/>
        </w:rPr>
        <w:t>) </w:t>
      </w:r>
      <w:r w:rsidRPr="00CA2D93">
        <w:rPr>
          <w:rFonts w:cs="Calibri"/>
          <w:sz w:val="24"/>
          <w:szCs w:val="24"/>
        </w:rPr>
        <w:t xml:space="preserve">Участникам, за исключением победителя аукциона, участника, с которым возможно заключение договора аренды земельного участка после победителя, внесенный задаток возвращается в </w:t>
      </w:r>
      <w:r w:rsidRPr="00CA2D93">
        <w:rPr>
          <w:rFonts w:cs="Calibri"/>
          <w:bCs/>
          <w:sz w:val="24"/>
          <w:szCs w:val="24"/>
        </w:rPr>
        <w:t xml:space="preserve">течение 5 (пяти) календарных </w:t>
      </w:r>
      <w:r w:rsidRPr="00CA2D93">
        <w:rPr>
          <w:rFonts w:cs="Calibri"/>
          <w:sz w:val="24"/>
          <w:szCs w:val="24"/>
        </w:rPr>
        <w:t>дней с даты подведения итогов (результатов) аукциона.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bCs/>
          <w:sz w:val="24"/>
          <w:szCs w:val="24"/>
        </w:rPr>
        <w:tab/>
      </w:r>
      <w:r w:rsidR="00A77975" w:rsidRPr="00CA2D93">
        <w:rPr>
          <w:rFonts w:cs="Calibri"/>
          <w:bCs/>
          <w:sz w:val="24"/>
          <w:szCs w:val="24"/>
        </w:rPr>
        <w:t>9</w:t>
      </w:r>
      <w:r w:rsidRPr="00CA2D93">
        <w:rPr>
          <w:rFonts w:cs="Calibri"/>
          <w:bCs/>
          <w:sz w:val="24"/>
          <w:szCs w:val="24"/>
        </w:rPr>
        <w:t>) </w:t>
      </w:r>
      <w:r w:rsidRPr="00CA2D93">
        <w:rPr>
          <w:rFonts w:cs="Calibri"/>
          <w:sz w:val="24"/>
          <w:szCs w:val="24"/>
        </w:rPr>
        <w:t xml:space="preserve">Претендентам, не допущенным к участию в процедуре, внесенный задаток возвращается </w:t>
      </w:r>
      <w:r w:rsidRPr="00CA2D93">
        <w:rPr>
          <w:rFonts w:cs="Calibri"/>
          <w:bCs/>
          <w:sz w:val="24"/>
          <w:szCs w:val="24"/>
        </w:rPr>
        <w:t xml:space="preserve">в течение 5 (пяти) календарных </w:t>
      </w:r>
      <w:r w:rsidRPr="00CA2D93">
        <w:rPr>
          <w:rFonts w:cs="Calibri"/>
          <w:sz w:val="24"/>
          <w:szCs w:val="24"/>
        </w:rPr>
        <w:t xml:space="preserve">дней со дня публикации </w:t>
      </w:r>
      <w:r w:rsidR="00A2501B" w:rsidRPr="00CA2D93">
        <w:rPr>
          <w:rFonts w:cs="Calibri"/>
          <w:sz w:val="24"/>
          <w:szCs w:val="24"/>
        </w:rPr>
        <w:t>протокола рассмотрении</w:t>
      </w:r>
      <w:r w:rsidRPr="00CA2D93">
        <w:rPr>
          <w:rFonts w:cs="Calibri"/>
          <w:sz w:val="24"/>
          <w:szCs w:val="24"/>
        </w:rPr>
        <w:t xml:space="preserve"> заявок.</w:t>
      </w:r>
    </w:p>
    <w:p w:rsidR="00AB4C39" w:rsidRPr="00CA2D93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1</w:t>
      </w:r>
      <w:r w:rsidR="00A77975" w:rsidRPr="00CA2D93">
        <w:rPr>
          <w:rFonts w:cs="Calibri"/>
          <w:sz w:val="24"/>
          <w:szCs w:val="24"/>
        </w:rPr>
        <w:t>0</w:t>
      </w:r>
      <w:r w:rsidRPr="00CA2D93">
        <w:rPr>
          <w:rFonts w:cs="Calibri"/>
          <w:sz w:val="24"/>
          <w:szCs w:val="24"/>
        </w:rPr>
        <w:t xml:space="preserve">) Участнику, с которым возможно заключение договора аренды земельного участка после победителя аукциона, внесенный задаток возвращается в течение 1 (одного) календарного дня со дня предоставления </w:t>
      </w:r>
      <w:r w:rsidR="005B2F14" w:rsidRPr="00CA2D93">
        <w:rPr>
          <w:rFonts w:cs="Calibri"/>
          <w:sz w:val="24"/>
          <w:szCs w:val="24"/>
        </w:rPr>
        <w:t>Организатором аукциона</w:t>
      </w:r>
      <w:r w:rsidRPr="00CA2D93">
        <w:rPr>
          <w:rFonts w:cs="Calibri"/>
          <w:sz w:val="24"/>
          <w:szCs w:val="24"/>
        </w:rPr>
        <w:t xml:space="preserve"> на ЭП сведений о заключении договора аренды земельного участка с победителем.</w:t>
      </w:r>
    </w:p>
    <w:p w:rsidR="00AB4C39" w:rsidRPr="00CA2D93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 w:rsidRPr="00CA2D93">
        <w:rPr>
          <w:rFonts w:cs="Calibri"/>
          <w:bCs/>
          <w:sz w:val="24"/>
          <w:szCs w:val="24"/>
        </w:rPr>
        <w:tab/>
        <w:t>1</w:t>
      </w:r>
      <w:r w:rsidR="00A77975" w:rsidRPr="00CA2D93">
        <w:rPr>
          <w:rFonts w:cs="Calibri"/>
          <w:bCs/>
          <w:sz w:val="24"/>
          <w:szCs w:val="24"/>
        </w:rPr>
        <w:t>1</w:t>
      </w:r>
      <w:r w:rsidRPr="00CA2D93">
        <w:rPr>
          <w:rFonts w:cs="Calibri"/>
          <w:bCs/>
          <w:sz w:val="24"/>
          <w:szCs w:val="24"/>
        </w:rPr>
        <w:t>) </w:t>
      </w:r>
      <w:r w:rsidRPr="00CA2D93">
        <w:rPr>
          <w:rFonts w:cs="Calibri"/>
          <w:sz w:val="24"/>
          <w:szCs w:val="24"/>
        </w:rPr>
        <w:t>Задаток, внесенный лицом, впоследствии признанным победителем аукциона</w:t>
      </w:r>
      <w:r w:rsidRPr="00CA2D93">
        <w:rPr>
          <w:sz w:val="24"/>
          <w:szCs w:val="24"/>
        </w:rPr>
        <w:t>,</w:t>
      </w:r>
      <w:r w:rsidRPr="00CA2D93">
        <w:rPr>
          <w:rFonts w:cs="Calibri"/>
          <w:sz w:val="24"/>
          <w:szCs w:val="24"/>
        </w:rPr>
        <w:t xml:space="preserve"> засчитывается </w:t>
      </w:r>
      <w:r w:rsidRPr="00CA2D93">
        <w:rPr>
          <w:rFonts w:cs="Calibri"/>
          <w:bCs/>
          <w:sz w:val="24"/>
          <w:szCs w:val="24"/>
        </w:rPr>
        <w:t>в счет арендной платы за земельный участок и</w:t>
      </w:r>
      <w:r w:rsidRPr="00CA2D93">
        <w:rPr>
          <w:sz w:val="24"/>
          <w:szCs w:val="24"/>
        </w:rPr>
        <w:t xml:space="preserve"> подлежит перечислению в установленном порядке в бюджет </w:t>
      </w:r>
      <w:r w:rsidR="005B2F14" w:rsidRPr="00CA2D93">
        <w:rPr>
          <w:sz w:val="24"/>
          <w:szCs w:val="24"/>
        </w:rPr>
        <w:t>администрации муниципального образования «Железногорск-Илимское городское поселение»</w:t>
      </w:r>
      <w:r w:rsidRPr="00CA2D93">
        <w:rPr>
          <w:sz w:val="24"/>
          <w:szCs w:val="24"/>
        </w:rPr>
        <w:t xml:space="preserve"> в течение 5 (пяти) рабочих дней со дня заключения договора аренды земельного участка</w:t>
      </w:r>
      <w:r w:rsidRPr="00CA2D93">
        <w:rPr>
          <w:rFonts w:cs="Calibri"/>
          <w:sz w:val="24"/>
          <w:szCs w:val="24"/>
        </w:rPr>
        <w:t>. При этом заключение договора аренды земельного участка для победителя процедуры является обязательным.</w:t>
      </w:r>
      <w:r w:rsidRPr="00CA2D93">
        <w:rPr>
          <w:rFonts w:cs="Calibri"/>
          <w:bCs/>
          <w:sz w:val="24"/>
          <w:szCs w:val="24"/>
        </w:rPr>
        <w:t xml:space="preserve"> </w:t>
      </w:r>
    </w:p>
    <w:p w:rsidR="00AB4C39" w:rsidRPr="00CA2D93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 w:rsidRPr="00CA2D93">
        <w:rPr>
          <w:rFonts w:cs="Calibri"/>
          <w:bCs/>
          <w:sz w:val="24"/>
          <w:szCs w:val="24"/>
        </w:rPr>
        <w:tab/>
        <w:t>1</w:t>
      </w:r>
      <w:r w:rsidR="00A77975" w:rsidRPr="00CA2D93">
        <w:rPr>
          <w:rFonts w:cs="Calibri"/>
          <w:bCs/>
          <w:sz w:val="24"/>
          <w:szCs w:val="24"/>
        </w:rPr>
        <w:t>2</w:t>
      </w:r>
      <w:r w:rsidRPr="00CA2D93">
        <w:rPr>
          <w:rFonts w:cs="Calibri"/>
          <w:bCs/>
          <w:sz w:val="24"/>
          <w:szCs w:val="24"/>
        </w:rPr>
        <w:t>) </w:t>
      </w:r>
      <w:r w:rsidRPr="00CA2D93">
        <w:rPr>
          <w:rFonts w:cs="Calibri"/>
          <w:sz w:val="24"/>
          <w:szCs w:val="24"/>
        </w:rPr>
        <w:t>При уклонении или отказе победителя аукциона</w:t>
      </w:r>
      <w:r w:rsidRPr="00CA2D93">
        <w:rPr>
          <w:sz w:val="24"/>
          <w:szCs w:val="24"/>
        </w:rPr>
        <w:t xml:space="preserve"> </w:t>
      </w:r>
      <w:r w:rsidRPr="00CA2D93">
        <w:rPr>
          <w:rFonts w:cs="Calibri"/>
          <w:sz w:val="24"/>
          <w:szCs w:val="24"/>
        </w:rPr>
        <w:t>от заключения в установленный срок договора аренды земельного участка, победитель аукциона утрачивает право на заключение указанного договора и задаток ему не возвращается. Результаты аукциона аннулируются.</w:t>
      </w:r>
    </w:p>
    <w:p w:rsidR="00AB4C39" w:rsidRPr="00CA2D93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 w:rsidRPr="00CA2D93">
        <w:rPr>
          <w:rFonts w:cs="Calibri"/>
          <w:bCs/>
          <w:sz w:val="24"/>
          <w:szCs w:val="24"/>
        </w:rPr>
        <w:tab/>
      </w:r>
      <w:proofErr w:type="gramStart"/>
      <w:r w:rsidRPr="00CA2D93">
        <w:rPr>
          <w:rFonts w:cs="Calibri"/>
          <w:bCs/>
          <w:sz w:val="24"/>
          <w:szCs w:val="24"/>
        </w:rPr>
        <w:t>1</w:t>
      </w:r>
      <w:r w:rsidR="00A77975" w:rsidRPr="00CA2D93">
        <w:rPr>
          <w:rFonts w:cs="Calibri"/>
          <w:bCs/>
          <w:sz w:val="24"/>
          <w:szCs w:val="24"/>
        </w:rPr>
        <w:t>3</w:t>
      </w:r>
      <w:r w:rsidRPr="00CA2D93">
        <w:rPr>
          <w:rFonts w:cs="Calibri"/>
          <w:bCs/>
          <w:sz w:val="24"/>
          <w:szCs w:val="24"/>
        </w:rPr>
        <w:t>) </w:t>
      </w:r>
      <w:r w:rsidRPr="00CA2D93">
        <w:rPr>
          <w:rFonts w:cs="Calibri"/>
          <w:sz w:val="24"/>
          <w:szCs w:val="24"/>
        </w:rPr>
        <w:t>В</w:t>
      </w:r>
      <w:proofErr w:type="gramEnd"/>
      <w:r w:rsidRPr="00CA2D93">
        <w:rPr>
          <w:rFonts w:cs="Calibri"/>
          <w:sz w:val="24"/>
          <w:szCs w:val="24"/>
        </w:rPr>
        <w:t xml:space="preserve"> случае отказа </w:t>
      </w:r>
      <w:r w:rsidR="005B2F14" w:rsidRPr="00CA2D93">
        <w:rPr>
          <w:rFonts w:cs="Calibri"/>
          <w:sz w:val="24"/>
          <w:szCs w:val="24"/>
        </w:rPr>
        <w:t>Организатора аукциона</w:t>
      </w:r>
      <w:r w:rsidRPr="00CA2D93">
        <w:rPr>
          <w:rFonts w:cs="Calibri"/>
          <w:sz w:val="24"/>
          <w:szCs w:val="24"/>
        </w:rPr>
        <w:t xml:space="preserve"> от проведения аукциона, поступившие задатки возвращаются претендентам/участникам в течение </w:t>
      </w:r>
      <w:r w:rsidRPr="00CA2D93">
        <w:rPr>
          <w:rFonts w:cs="Calibri"/>
          <w:bCs/>
          <w:sz w:val="24"/>
          <w:szCs w:val="24"/>
        </w:rPr>
        <w:t>1 (одного)</w:t>
      </w:r>
      <w:r w:rsidRPr="00CA2D93">
        <w:rPr>
          <w:rFonts w:cs="Calibri"/>
          <w:sz w:val="24"/>
          <w:szCs w:val="24"/>
        </w:rPr>
        <w:t xml:space="preserve"> дня с момента отмены (аннулирования) Организатором на ЭП аукциона.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bCs/>
          <w:sz w:val="24"/>
          <w:szCs w:val="24"/>
        </w:rPr>
        <w:lastRenderedPageBreak/>
        <w:tab/>
      </w:r>
      <w:proofErr w:type="gramStart"/>
      <w:r w:rsidRPr="00CA2D93">
        <w:rPr>
          <w:rFonts w:cs="Calibri"/>
          <w:bCs/>
          <w:sz w:val="24"/>
          <w:szCs w:val="24"/>
        </w:rPr>
        <w:t>1</w:t>
      </w:r>
      <w:r w:rsidR="00A77975" w:rsidRPr="00CA2D93">
        <w:rPr>
          <w:rFonts w:cs="Calibri"/>
          <w:bCs/>
          <w:sz w:val="24"/>
          <w:szCs w:val="24"/>
        </w:rPr>
        <w:t>4</w:t>
      </w:r>
      <w:r w:rsidRPr="00CA2D93">
        <w:rPr>
          <w:rFonts w:cs="Calibri"/>
          <w:bCs/>
          <w:sz w:val="24"/>
          <w:szCs w:val="24"/>
        </w:rPr>
        <w:t>) </w:t>
      </w:r>
      <w:r w:rsidRPr="00CA2D93">
        <w:rPr>
          <w:rFonts w:cs="Calibri"/>
          <w:sz w:val="24"/>
          <w:szCs w:val="24"/>
        </w:rPr>
        <w:t>В</w:t>
      </w:r>
      <w:proofErr w:type="gramEnd"/>
      <w:r w:rsidRPr="00CA2D93">
        <w:rPr>
          <w:rFonts w:cs="Calibri"/>
          <w:sz w:val="24"/>
          <w:szCs w:val="24"/>
        </w:rPr>
        <w:t xml:space="preserve">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A77975" w:rsidRPr="00CA2D93" w:rsidRDefault="00A77975">
      <w:pPr>
        <w:spacing w:line="200" w:lineRule="atLeast"/>
        <w:jc w:val="both"/>
        <w:rPr>
          <w:rFonts w:cs="Calibri"/>
          <w:sz w:val="24"/>
          <w:szCs w:val="24"/>
        </w:rPr>
      </w:pPr>
    </w:p>
    <w:p w:rsidR="00AB4C39" w:rsidRPr="00CA2D93" w:rsidRDefault="00FE1434" w:rsidP="00CA2D93">
      <w:pPr>
        <w:pStyle w:val="afd"/>
        <w:numPr>
          <w:ilvl w:val="0"/>
          <w:numId w:val="12"/>
        </w:numPr>
        <w:spacing w:line="200" w:lineRule="atLeast"/>
        <w:jc w:val="center"/>
        <w:rPr>
          <w:rFonts w:cs="Calibri"/>
          <w:b/>
          <w:sz w:val="24"/>
          <w:szCs w:val="24"/>
        </w:rPr>
      </w:pPr>
      <w:r w:rsidRPr="00CA2D93">
        <w:rPr>
          <w:rFonts w:cs="Calibri"/>
          <w:b/>
          <w:sz w:val="24"/>
          <w:szCs w:val="24"/>
        </w:rPr>
        <w:t>Информация о размере взимаемой с победителя аукциона платы оператору электронной площадки за участие в аукционе</w:t>
      </w:r>
    </w:p>
    <w:p w:rsidR="00CA2D93" w:rsidRPr="00CA2D93" w:rsidRDefault="00CA2D93" w:rsidP="00CA2D93">
      <w:pPr>
        <w:pStyle w:val="afd"/>
        <w:spacing w:line="200" w:lineRule="atLeast"/>
        <w:ind w:left="927"/>
        <w:jc w:val="center"/>
        <w:rPr>
          <w:rFonts w:cs="Calibri"/>
          <w:b/>
          <w:sz w:val="16"/>
          <w:szCs w:val="16"/>
        </w:rPr>
      </w:pPr>
    </w:p>
    <w:p w:rsidR="00AB4C39" w:rsidRPr="00CA2D93" w:rsidRDefault="00FE1434">
      <w:pPr>
        <w:suppressAutoHyphens w:val="0"/>
        <w:jc w:val="both"/>
        <w:rPr>
          <w:bCs/>
          <w:sz w:val="24"/>
          <w:szCs w:val="24"/>
          <w:lang w:eastAsia="ru-RU"/>
        </w:rPr>
      </w:pPr>
      <w:r w:rsidRPr="00CA2D93">
        <w:rPr>
          <w:rFonts w:cs="Calibri"/>
          <w:b/>
          <w:sz w:val="24"/>
          <w:szCs w:val="24"/>
        </w:rPr>
        <w:tab/>
      </w:r>
      <w:r w:rsidRPr="00CA2D93">
        <w:rPr>
          <w:rFonts w:cs="Calibri"/>
          <w:sz w:val="24"/>
          <w:szCs w:val="24"/>
        </w:rPr>
        <w:t>В соответствии с Земельным Кодексом РФ</w:t>
      </w:r>
      <w:r w:rsidRPr="00CA2D93">
        <w:rPr>
          <w:rFonts w:cs="Calibri"/>
          <w:b/>
          <w:sz w:val="24"/>
          <w:szCs w:val="24"/>
        </w:rPr>
        <w:t xml:space="preserve"> </w:t>
      </w:r>
      <w:r w:rsidRPr="00CA2D93">
        <w:rPr>
          <w:bCs/>
          <w:sz w:val="24"/>
          <w:szCs w:val="24"/>
          <w:lang w:eastAsia="ru-RU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7">
        <w:r w:rsidRPr="00CA2D93">
          <w:rPr>
            <w:bCs/>
            <w:sz w:val="24"/>
            <w:szCs w:val="24"/>
            <w:lang w:eastAsia="ru-RU"/>
          </w:rPr>
          <w:t>пунктами 13</w:t>
        </w:r>
      </w:hyperlink>
      <w:r w:rsidRPr="00CA2D93">
        <w:rPr>
          <w:bCs/>
          <w:sz w:val="24"/>
          <w:szCs w:val="24"/>
          <w:lang w:eastAsia="ru-RU"/>
        </w:rPr>
        <w:t xml:space="preserve">, </w:t>
      </w:r>
      <w:hyperlink r:id="rId8">
        <w:r w:rsidRPr="00CA2D93">
          <w:rPr>
            <w:bCs/>
            <w:sz w:val="24"/>
            <w:szCs w:val="24"/>
            <w:lang w:eastAsia="ru-RU"/>
          </w:rPr>
          <w:t>14</w:t>
        </w:r>
      </w:hyperlink>
      <w:r w:rsidRPr="00CA2D93">
        <w:rPr>
          <w:bCs/>
          <w:sz w:val="24"/>
          <w:szCs w:val="24"/>
          <w:lang w:eastAsia="ru-RU"/>
        </w:rPr>
        <w:t xml:space="preserve">, </w:t>
      </w:r>
      <w:hyperlink r:id="rId9">
        <w:r w:rsidRPr="00CA2D93">
          <w:rPr>
            <w:bCs/>
            <w:sz w:val="24"/>
            <w:szCs w:val="24"/>
            <w:lang w:eastAsia="ru-RU"/>
          </w:rPr>
          <w:t>20</w:t>
        </w:r>
      </w:hyperlink>
      <w:r w:rsidRPr="00CA2D93">
        <w:rPr>
          <w:bCs/>
          <w:sz w:val="24"/>
          <w:szCs w:val="24"/>
          <w:lang w:eastAsia="ru-RU"/>
        </w:rPr>
        <w:t xml:space="preserve"> и </w:t>
      </w:r>
      <w:hyperlink r:id="rId10">
        <w:r w:rsidRPr="00CA2D93">
          <w:rPr>
            <w:bCs/>
            <w:sz w:val="24"/>
            <w:szCs w:val="24"/>
            <w:lang w:eastAsia="ru-RU"/>
          </w:rPr>
          <w:t>25 статьи 39.12</w:t>
        </w:r>
      </w:hyperlink>
      <w:r w:rsidRPr="00CA2D93">
        <w:rPr>
          <w:bCs/>
          <w:sz w:val="24"/>
          <w:szCs w:val="24"/>
          <w:lang w:eastAsia="ru-RU"/>
        </w:rPr>
        <w:t xml:space="preserve"> Земельного Кодекса РФ заключается договор аренды земельного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B4C39" w:rsidRPr="00CA2D93" w:rsidRDefault="00FE1434">
      <w:pPr>
        <w:spacing w:line="200" w:lineRule="atLeast"/>
        <w:jc w:val="both"/>
        <w:rPr>
          <w:sz w:val="24"/>
          <w:szCs w:val="24"/>
          <w:shd w:val="clear" w:color="auto" w:fill="FFFFFF"/>
        </w:rPr>
      </w:pPr>
      <w:r w:rsidRPr="00CA2D93">
        <w:rPr>
          <w:rFonts w:cs="Calibri"/>
          <w:b/>
          <w:sz w:val="24"/>
          <w:szCs w:val="24"/>
        </w:rPr>
        <w:tab/>
      </w:r>
      <w:r w:rsidRPr="00CA2D93">
        <w:rPr>
          <w:sz w:val="24"/>
          <w:szCs w:val="24"/>
          <w:shd w:val="clear" w:color="auto" w:fill="FFFFFF"/>
        </w:rPr>
        <w:t xml:space="preserve">Размер тарифа составляет – 1% от начальной цены предмета аукциона и не более 2 000 рублей (включая НДС). </w:t>
      </w:r>
    </w:p>
    <w:p w:rsidR="00AB4C39" w:rsidRPr="00CA2D93" w:rsidRDefault="00FE1434">
      <w:pPr>
        <w:spacing w:line="200" w:lineRule="atLeast"/>
        <w:ind w:firstLine="720"/>
        <w:jc w:val="both"/>
        <w:rPr>
          <w:b/>
          <w:bCs/>
          <w:sz w:val="24"/>
          <w:szCs w:val="24"/>
        </w:rPr>
      </w:pPr>
      <w:r w:rsidRPr="00CA2D93">
        <w:rPr>
          <w:sz w:val="24"/>
          <w:szCs w:val="24"/>
          <w:shd w:val="clear" w:color="auto" w:fill="FFFFFF"/>
        </w:rPr>
        <w:t xml:space="preserve">Данную информацию можно найти на сайте </w:t>
      </w:r>
      <w:hyperlink r:id="rId11">
        <w:r w:rsidRPr="00CA2D93">
          <w:rPr>
            <w:b/>
            <w:bCs/>
            <w:sz w:val="24"/>
            <w:szCs w:val="24"/>
          </w:rPr>
          <w:t>www.rts-tender.ru</w:t>
        </w:r>
      </w:hyperlink>
      <w:r w:rsidRPr="00CA2D93">
        <w:rPr>
          <w:b/>
          <w:bCs/>
          <w:sz w:val="24"/>
          <w:szCs w:val="24"/>
        </w:rPr>
        <w:t xml:space="preserve"> </w:t>
      </w:r>
      <w:r w:rsidRPr="00CA2D93">
        <w:rPr>
          <w:bCs/>
          <w:sz w:val="24"/>
          <w:szCs w:val="24"/>
        </w:rPr>
        <w:t>в разделе</w:t>
      </w:r>
      <w:r w:rsidRPr="00CA2D93">
        <w:rPr>
          <w:b/>
          <w:bCs/>
          <w:sz w:val="24"/>
          <w:szCs w:val="24"/>
        </w:rPr>
        <w:t xml:space="preserve"> «тарифы - имущественные торги – общие тарифы – действующие тарифы площадки по имущественным торгам – аренда земельных участков».</w:t>
      </w:r>
    </w:p>
    <w:p w:rsidR="00A77975" w:rsidRPr="00CA2D93" w:rsidRDefault="00A77975">
      <w:pPr>
        <w:spacing w:line="200" w:lineRule="atLeast"/>
        <w:ind w:firstLine="720"/>
        <w:jc w:val="both"/>
        <w:rPr>
          <w:b/>
          <w:sz w:val="24"/>
          <w:szCs w:val="24"/>
        </w:rPr>
      </w:pPr>
    </w:p>
    <w:p w:rsidR="00AB4C39" w:rsidRPr="00CA2D93" w:rsidRDefault="00A77975" w:rsidP="00A77975">
      <w:pPr>
        <w:spacing w:line="200" w:lineRule="atLeast"/>
        <w:ind w:firstLine="720"/>
        <w:jc w:val="center"/>
        <w:rPr>
          <w:rFonts w:cs="Calibri"/>
          <w:b/>
          <w:bCs/>
          <w:sz w:val="24"/>
          <w:szCs w:val="24"/>
        </w:rPr>
      </w:pPr>
      <w:r w:rsidRPr="00CA2D93">
        <w:rPr>
          <w:rFonts w:cs="Calibri"/>
          <w:b/>
          <w:bCs/>
          <w:sz w:val="24"/>
          <w:szCs w:val="24"/>
        </w:rPr>
        <w:t>9</w:t>
      </w:r>
      <w:r w:rsidR="00FE1434" w:rsidRPr="00CA2D93">
        <w:rPr>
          <w:rFonts w:cs="Calibri"/>
          <w:b/>
          <w:bCs/>
          <w:sz w:val="24"/>
          <w:szCs w:val="24"/>
        </w:rPr>
        <w:t>. Условия допуска к участию в аукционе</w:t>
      </w:r>
    </w:p>
    <w:p w:rsidR="007C2709" w:rsidRPr="00CA2D93" w:rsidRDefault="007C2709" w:rsidP="00A77975">
      <w:pPr>
        <w:spacing w:line="200" w:lineRule="atLeast"/>
        <w:ind w:firstLine="720"/>
        <w:jc w:val="center"/>
        <w:rPr>
          <w:rFonts w:cs="Calibri"/>
          <w:b/>
          <w:bCs/>
          <w:sz w:val="16"/>
          <w:szCs w:val="16"/>
        </w:rPr>
      </w:pPr>
    </w:p>
    <w:p w:rsidR="00AB4C39" w:rsidRPr="00CA2D93" w:rsidRDefault="00FE1434">
      <w:pPr>
        <w:spacing w:line="200" w:lineRule="atLeast"/>
        <w:jc w:val="both"/>
        <w:rPr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Претендент не допускается к участию в аукционе по следующим основаниям:</w:t>
      </w:r>
    </w:p>
    <w:p w:rsidR="00AB4C39" w:rsidRPr="00CA2D93" w:rsidRDefault="00FE1434">
      <w:pPr>
        <w:pStyle w:val="ConsPlusNormal"/>
        <w:keepNext/>
        <w:spacing w:line="200" w:lineRule="atLeast"/>
        <w:jc w:val="both"/>
      </w:pPr>
      <w:r w:rsidRPr="00CA2D93">
        <w:tab/>
        <w:t>- непредставление необходимых для участия в аукционе документов или представление недостоверных сведений;</w:t>
      </w:r>
    </w:p>
    <w:p w:rsidR="00AB4C39" w:rsidRPr="00CA2D93" w:rsidRDefault="00FE1434">
      <w:pPr>
        <w:pStyle w:val="Style14"/>
        <w:widowControl/>
        <w:tabs>
          <w:tab w:val="left" w:pos="778"/>
        </w:tabs>
        <w:spacing w:line="200" w:lineRule="atLeast"/>
        <w:ind w:firstLine="0"/>
        <w:rPr>
          <w:sz w:val="24"/>
          <w:szCs w:val="24"/>
        </w:rPr>
      </w:pPr>
      <w:r w:rsidRPr="00CA2D93">
        <w:rPr>
          <w:sz w:val="24"/>
          <w:szCs w:val="24"/>
        </w:rPr>
        <w:tab/>
        <w:t xml:space="preserve">- </w:t>
      </w:r>
      <w:r w:rsidR="00DA20E3" w:rsidRPr="00CA2D93">
        <w:rPr>
          <w:sz w:val="24"/>
          <w:szCs w:val="24"/>
        </w:rPr>
        <w:t>не поступление</w:t>
      </w:r>
      <w:r w:rsidRPr="00CA2D9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AB4C39" w:rsidRPr="00CA2D93" w:rsidRDefault="00FE1434">
      <w:pPr>
        <w:keepNext/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sz w:val="24"/>
          <w:szCs w:val="24"/>
        </w:rPr>
        <w:tab/>
        <w:t>- 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AB4C39" w:rsidRPr="00CA2D93" w:rsidRDefault="00FE1434">
      <w:pPr>
        <w:spacing w:line="200" w:lineRule="atLeast"/>
        <w:jc w:val="both"/>
        <w:rPr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</w:r>
      <w:r w:rsidRPr="00CA2D93">
        <w:rPr>
          <w:sz w:val="24"/>
          <w:szCs w:val="24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Федерации, реестре недобросовестных участников аукциона.</w:t>
      </w:r>
    </w:p>
    <w:p w:rsidR="00A77975" w:rsidRPr="00CA2D93" w:rsidRDefault="00A77975">
      <w:pPr>
        <w:spacing w:line="200" w:lineRule="atLeast"/>
        <w:jc w:val="both"/>
        <w:rPr>
          <w:sz w:val="24"/>
          <w:szCs w:val="24"/>
        </w:rPr>
      </w:pPr>
    </w:p>
    <w:p w:rsidR="00AB4C39" w:rsidRPr="00CA2D93" w:rsidRDefault="00FE1434" w:rsidP="00A77975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  <w:r w:rsidRPr="00CA2D93">
        <w:rPr>
          <w:rFonts w:cs="Calibri"/>
          <w:b/>
          <w:bCs/>
          <w:sz w:val="24"/>
          <w:szCs w:val="24"/>
        </w:rPr>
        <w:t>1</w:t>
      </w:r>
      <w:r w:rsidR="00A77975" w:rsidRPr="00CA2D93">
        <w:rPr>
          <w:rFonts w:cs="Calibri"/>
          <w:b/>
          <w:bCs/>
          <w:sz w:val="24"/>
          <w:szCs w:val="24"/>
        </w:rPr>
        <w:t>0</w:t>
      </w:r>
      <w:r w:rsidRPr="00CA2D93">
        <w:rPr>
          <w:rFonts w:cs="Calibri"/>
          <w:b/>
          <w:bCs/>
          <w:sz w:val="24"/>
          <w:szCs w:val="24"/>
        </w:rPr>
        <w:t>. Порядок определения участников аукциона</w:t>
      </w:r>
    </w:p>
    <w:p w:rsidR="007C2709" w:rsidRPr="00CA2D93" w:rsidRDefault="007C2709" w:rsidP="00A77975">
      <w:pPr>
        <w:spacing w:line="200" w:lineRule="atLeast"/>
        <w:jc w:val="center"/>
        <w:rPr>
          <w:rFonts w:cs="Calibri"/>
          <w:b/>
          <w:bCs/>
          <w:sz w:val="16"/>
          <w:szCs w:val="16"/>
        </w:rPr>
      </w:pP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b/>
          <w:bCs/>
          <w:sz w:val="24"/>
          <w:szCs w:val="24"/>
        </w:rPr>
        <w:tab/>
      </w:r>
      <w:proofErr w:type="gramStart"/>
      <w:r w:rsidRPr="00CA2D93">
        <w:rPr>
          <w:rFonts w:cs="Calibri"/>
          <w:sz w:val="24"/>
          <w:szCs w:val="24"/>
        </w:rPr>
        <w:t>1) В</w:t>
      </w:r>
      <w:proofErr w:type="gramEnd"/>
      <w:r w:rsidRPr="00CA2D93">
        <w:rPr>
          <w:rFonts w:cs="Calibri"/>
          <w:sz w:val="24"/>
          <w:szCs w:val="24"/>
        </w:rPr>
        <w:t xml:space="preserve"> день определения участников, указанный в извещении, оператор через «личный кабинет» </w:t>
      </w:r>
      <w:r w:rsidR="005B2F14" w:rsidRPr="00CA2D93">
        <w:rPr>
          <w:rFonts w:cs="Calibri"/>
          <w:sz w:val="24"/>
          <w:szCs w:val="24"/>
        </w:rPr>
        <w:t>Организатора аукциона</w:t>
      </w:r>
      <w:r w:rsidRPr="00CA2D93">
        <w:rPr>
          <w:rFonts w:cs="Calibri"/>
          <w:sz w:val="24"/>
          <w:szCs w:val="24"/>
        </w:rPr>
        <w:t xml:space="preserve"> обеспечивает доступ </w:t>
      </w:r>
      <w:r w:rsidR="005B2F14" w:rsidRPr="00CA2D93">
        <w:rPr>
          <w:rFonts w:cs="Calibri"/>
          <w:sz w:val="24"/>
          <w:szCs w:val="24"/>
        </w:rPr>
        <w:t>Организатора аукциона</w:t>
      </w:r>
      <w:r w:rsidRPr="00CA2D93">
        <w:rPr>
          <w:rFonts w:cs="Calibri"/>
          <w:sz w:val="24"/>
          <w:szCs w:val="24"/>
        </w:rPr>
        <w:t xml:space="preserve"> к поданным претендентами заявкам и прилагаемым к ним документам, а также к журналу приема заявок.</w:t>
      </w:r>
    </w:p>
    <w:p w:rsidR="00AB4C39" w:rsidRPr="00CA2D93" w:rsidRDefault="00FE1434">
      <w:pPr>
        <w:spacing w:line="200" w:lineRule="atLeast"/>
        <w:jc w:val="both"/>
        <w:rPr>
          <w:sz w:val="24"/>
          <w:szCs w:val="24"/>
        </w:rPr>
      </w:pPr>
      <w:r w:rsidRPr="00CA2D93">
        <w:rPr>
          <w:rFonts w:cs="Calibri"/>
          <w:b/>
          <w:bCs/>
          <w:sz w:val="24"/>
          <w:szCs w:val="24"/>
        </w:rPr>
        <w:tab/>
      </w:r>
      <w:r w:rsidRPr="00CA2D93">
        <w:rPr>
          <w:rFonts w:cs="Calibri"/>
          <w:sz w:val="24"/>
          <w:szCs w:val="24"/>
        </w:rPr>
        <w:t xml:space="preserve">2) По итогам рассмотрения заявок и прилагаемых к ним документов претендентов и установления факта поступления задатка </w:t>
      </w:r>
      <w:r w:rsidR="005B2F14" w:rsidRPr="00CA2D93">
        <w:rPr>
          <w:rFonts w:cs="Calibri"/>
          <w:sz w:val="24"/>
          <w:szCs w:val="24"/>
        </w:rPr>
        <w:t>Организатор аукциона</w:t>
      </w:r>
      <w:r w:rsidRPr="00CA2D93">
        <w:rPr>
          <w:rFonts w:cs="Calibri"/>
          <w:sz w:val="24"/>
          <w:szCs w:val="24"/>
        </w:rPr>
        <w:t xml:space="preserve"> в тот же день подписывает протокол рассмотрения заявок, в котором </w:t>
      </w:r>
      <w:r w:rsidRPr="00CA2D93">
        <w:rPr>
          <w:sz w:val="24"/>
          <w:szCs w:val="24"/>
        </w:rPr>
        <w:t>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lastRenderedPageBreak/>
        <w:tab/>
        <w:t>3) Не позднее следующего дня после дня подписания протокола рассмотрения заявок всем претендентам, подавшим заявки, оператором направляются уведомления о признании их участниками или об отказе в таком признании с указанием оснований отказа.</w:t>
      </w:r>
    </w:p>
    <w:p w:rsidR="00A77975" w:rsidRPr="00CA2D93" w:rsidRDefault="00A77975">
      <w:pPr>
        <w:spacing w:line="200" w:lineRule="atLeast"/>
        <w:jc w:val="both"/>
        <w:rPr>
          <w:rFonts w:cs="Calibri"/>
          <w:sz w:val="24"/>
          <w:szCs w:val="24"/>
        </w:rPr>
      </w:pPr>
    </w:p>
    <w:p w:rsidR="00AB4C39" w:rsidRPr="00CA2D93" w:rsidRDefault="00FE1434" w:rsidP="00A77975">
      <w:pPr>
        <w:spacing w:line="200" w:lineRule="atLeast"/>
        <w:ind w:firstLine="720"/>
        <w:jc w:val="center"/>
        <w:rPr>
          <w:b/>
          <w:bCs/>
          <w:sz w:val="24"/>
          <w:szCs w:val="24"/>
        </w:rPr>
      </w:pPr>
      <w:r w:rsidRPr="00CA2D93">
        <w:rPr>
          <w:b/>
          <w:sz w:val="24"/>
          <w:szCs w:val="24"/>
        </w:rPr>
        <w:t>1</w:t>
      </w:r>
      <w:r w:rsidR="00A77975" w:rsidRPr="00CA2D93">
        <w:rPr>
          <w:b/>
          <w:sz w:val="24"/>
          <w:szCs w:val="24"/>
        </w:rPr>
        <w:t>1</w:t>
      </w:r>
      <w:r w:rsidRPr="00CA2D93">
        <w:rPr>
          <w:b/>
          <w:sz w:val="24"/>
          <w:szCs w:val="24"/>
        </w:rPr>
        <w:t>.</w:t>
      </w:r>
      <w:r w:rsidRPr="00CA2D93">
        <w:rPr>
          <w:sz w:val="24"/>
          <w:szCs w:val="24"/>
        </w:rPr>
        <w:t xml:space="preserve"> </w:t>
      </w:r>
      <w:r w:rsidRPr="00CA2D93">
        <w:rPr>
          <w:b/>
          <w:bCs/>
          <w:sz w:val="24"/>
          <w:szCs w:val="24"/>
        </w:rPr>
        <w:t>Порядок проведения аукциона:</w:t>
      </w:r>
    </w:p>
    <w:p w:rsidR="007C2709" w:rsidRPr="00CA2D93" w:rsidRDefault="007C2709" w:rsidP="00A77975">
      <w:pPr>
        <w:spacing w:line="200" w:lineRule="atLeast"/>
        <w:ind w:firstLine="720"/>
        <w:jc w:val="center"/>
        <w:rPr>
          <w:b/>
          <w:bCs/>
          <w:sz w:val="16"/>
          <w:szCs w:val="16"/>
        </w:rPr>
      </w:pP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2) Аукцион проводится на электронной площадке в день и время, указанные в извещении.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3) Аукцион не проводится в случаях, если: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-на участие в аукционе не подано или не принято ни одной заявки, либо принята только одна заявка;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-в результате рассмотрения заявок на участие в аукционе все заявки отклонены;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-в результате рассмотрения заявок на участие в аукционе участником признан только один претендент;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-аукцион отменен продавцом;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-этап подачи предложений о цене по предмету аукциона приостановлен.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</w:r>
      <w:proofErr w:type="gramStart"/>
      <w:r w:rsidRPr="00CA2D93">
        <w:rPr>
          <w:rFonts w:cs="Calibri"/>
          <w:sz w:val="24"/>
          <w:szCs w:val="24"/>
        </w:rPr>
        <w:t>4) С</w:t>
      </w:r>
      <w:proofErr w:type="gramEnd"/>
      <w:r w:rsidRPr="00CA2D93">
        <w:rPr>
          <w:rFonts w:cs="Calibri"/>
          <w:sz w:val="24"/>
          <w:szCs w:val="24"/>
        </w:rPr>
        <w:t xml:space="preserve"> момента начала подачи предложений о цене в ходе электронного аукциона оператор обеспечивает в «личном кабинете» участника возможность Подтверждения (ввода) предложений о цене посредством штатного интерфейса.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 xml:space="preserve">5) Предложение о цене предмета аукциона признается подписанное </w:t>
      </w:r>
      <w:r w:rsidR="005B2F14" w:rsidRPr="00CA2D93">
        <w:rPr>
          <w:rFonts w:cs="Calibri"/>
          <w:sz w:val="24"/>
          <w:szCs w:val="24"/>
        </w:rPr>
        <w:t>электронной подписью</w:t>
      </w:r>
      <w:r w:rsidRPr="00CA2D93">
        <w:rPr>
          <w:rFonts w:cs="Calibri"/>
          <w:sz w:val="24"/>
          <w:szCs w:val="24"/>
        </w:rPr>
        <w:t xml:space="preserve"> участника.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6) При подаче предложений о цене предмета аукциона оператор обеспечивает конфиденциальность информации об участниках.</w:t>
      </w:r>
    </w:p>
    <w:p w:rsidR="00AB4C39" w:rsidRPr="00CA2D93" w:rsidRDefault="00FE1434">
      <w:pPr>
        <w:suppressAutoHyphens w:val="0"/>
        <w:ind w:firstLine="540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7) 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извещением.</w:t>
      </w:r>
    </w:p>
    <w:p w:rsidR="00AB4C39" w:rsidRPr="00CA2D93" w:rsidRDefault="00FE1434">
      <w:pPr>
        <w:suppressAutoHyphens w:val="0"/>
        <w:ind w:firstLine="540"/>
        <w:jc w:val="both"/>
        <w:rPr>
          <w:sz w:val="24"/>
          <w:szCs w:val="24"/>
        </w:rPr>
      </w:pPr>
      <w:r w:rsidRPr="00CA2D93">
        <w:rPr>
          <w:sz w:val="24"/>
          <w:szCs w:val="24"/>
        </w:rPr>
        <w:t xml:space="preserve">Начальная цена предмета аукциона устанавливается в размере ежегодной арендной платы. Шаг аукциона установлен в фиксированной сумме в размере 3 процентов начальной цены предмета аукциона и не изменяется в течение всего аукциона. </w:t>
      </w:r>
    </w:p>
    <w:p w:rsidR="00AB4C39" w:rsidRPr="00CA2D93" w:rsidRDefault="00FE143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A2D93">
        <w:rPr>
          <w:sz w:val="24"/>
          <w:szCs w:val="24"/>
          <w:lang w:eastAsia="ru-RU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AB4C39" w:rsidRPr="00CA2D93" w:rsidRDefault="00FE143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A2D93">
        <w:rPr>
          <w:sz w:val="24"/>
          <w:szCs w:val="24"/>
          <w:lang w:eastAsia="ru-RU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AB4C39" w:rsidRPr="00CA2D93" w:rsidRDefault="00FE143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A2D93">
        <w:rPr>
          <w:sz w:val="24"/>
          <w:szCs w:val="24"/>
          <w:lang w:eastAsia="ru-RU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8) Во время проведения аукциона оператор обеспечивает доступ участников к закрытой части электронной площадки и возможность подтверждения (представления) ими предложений о цене предмета аукциона.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9) Со времени начала проведения аукциона оператором размещается: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-в открытой части электронной площадки — информация о начале проведения аукциона с указанием наименования предмета аукциона, начального размера ежегодной арендной платы, «шаг аукциона» в режиме реального времени, подтверждения (</w:t>
      </w:r>
      <w:r w:rsidR="00DA20E3" w:rsidRPr="00CA2D93">
        <w:rPr>
          <w:rFonts w:cs="Calibri"/>
          <w:sz w:val="24"/>
          <w:szCs w:val="24"/>
        </w:rPr>
        <w:t>не подтверждения</w:t>
      </w:r>
      <w:r w:rsidRPr="00CA2D93">
        <w:rPr>
          <w:rFonts w:cs="Calibri"/>
          <w:sz w:val="24"/>
          <w:szCs w:val="24"/>
        </w:rPr>
        <w:t>) участниками предложения о цене предмета аукциона;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-в закрытой части электронной площадки — помимо информации, размещаемой в открытой части электронной площадки, также предложения о цене предмета аукциона и время их поступления, текущий «шаг аукциона», время, оставшееся до окончания приема предложений о цене предмета аукциона либо на «шаге аукциона».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10) В течение одного часа со времени начала проведения аукциона участникам предлагается заявить Предложение о цене предмета аукциона, которое предусматривало бы более высокую цену предмета аукциона, если этого не происходит, аукцион завершается с помощью программно-аппаратных средств электронной площадки.</w:t>
      </w:r>
    </w:p>
    <w:p w:rsidR="00AB4C39" w:rsidRPr="00CA2D93" w:rsidRDefault="00FE1434">
      <w:pPr>
        <w:spacing w:line="200" w:lineRule="atLeast"/>
        <w:jc w:val="both"/>
        <w:rPr>
          <w:sz w:val="24"/>
          <w:szCs w:val="24"/>
          <w:lang w:eastAsia="ru-RU"/>
        </w:rPr>
      </w:pPr>
      <w:r w:rsidRPr="00CA2D93">
        <w:rPr>
          <w:rFonts w:cs="Calibri"/>
          <w:sz w:val="24"/>
          <w:szCs w:val="24"/>
        </w:rPr>
        <w:lastRenderedPageBreak/>
        <w:tab/>
      </w:r>
      <w:r w:rsidRPr="00CA2D93">
        <w:rPr>
          <w:sz w:val="24"/>
          <w:szCs w:val="24"/>
          <w:lang w:eastAsia="ru-RU"/>
        </w:rPr>
        <w:t>Время ожидания предложения участника электронного аукциона о цене предмета аукциона составляет 10 (десять)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AB4C39" w:rsidRPr="00CA2D93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>Аукцион завершается с помощью программно-аппаратных средств электронной площадки, если в течение 10 (десяти) минут после поступления последнего Предложения о цене ни один участник аукциона не сделал следующего предложения о цене.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11) Программными средствами электронной площадки обеспечивается: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- исключение возможности подачи участником предложения о цене предмета аукциона, не соответствующего «шагу аукциона».</w:t>
      </w:r>
    </w:p>
    <w:p w:rsidR="00AB4C39" w:rsidRPr="00CA2D93" w:rsidRDefault="00FE1434">
      <w:pPr>
        <w:pStyle w:val="western"/>
        <w:keepNext/>
        <w:keepLines/>
        <w:spacing w:before="0" w:after="0"/>
        <w:ind w:firstLine="720"/>
        <w:jc w:val="both"/>
      </w:pPr>
      <w:r w:rsidRPr="00CA2D93"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площадки.</w:t>
      </w:r>
    </w:p>
    <w:p w:rsidR="00A77975" w:rsidRPr="00CA2D93" w:rsidRDefault="00A77975">
      <w:pPr>
        <w:pStyle w:val="western"/>
        <w:keepNext/>
        <w:keepLines/>
        <w:spacing w:before="0" w:after="0"/>
        <w:ind w:firstLine="720"/>
        <w:jc w:val="both"/>
      </w:pPr>
    </w:p>
    <w:p w:rsidR="00AB4C39" w:rsidRPr="00CA2D93" w:rsidRDefault="00FE1434" w:rsidP="00A77975">
      <w:pPr>
        <w:spacing w:line="200" w:lineRule="atLeast"/>
        <w:ind w:firstLine="720"/>
        <w:jc w:val="center"/>
        <w:rPr>
          <w:b/>
          <w:bCs/>
          <w:sz w:val="24"/>
          <w:szCs w:val="24"/>
        </w:rPr>
      </w:pPr>
      <w:r w:rsidRPr="00CA2D93">
        <w:rPr>
          <w:b/>
          <w:sz w:val="24"/>
          <w:szCs w:val="24"/>
        </w:rPr>
        <w:t>1</w:t>
      </w:r>
      <w:r w:rsidR="00A77975" w:rsidRPr="00CA2D93">
        <w:rPr>
          <w:b/>
          <w:sz w:val="24"/>
          <w:szCs w:val="24"/>
        </w:rPr>
        <w:t>2</w:t>
      </w:r>
      <w:r w:rsidRPr="00CA2D93">
        <w:rPr>
          <w:b/>
          <w:sz w:val="24"/>
          <w:szCs w:val="24"/>
        </w:rPr>
        <w:t xml:space="preserve">. </w:t>
      </w:r>
      <w:r w:rsidRPr="00CA2D93">
        <w:rPr>
          <w:b/>
          <w:bCs/>
          <w:sz w:val="24"/>
          <w:szCs w:val="24"/>
        </w:rPr>
        <w:t>Подведение итогов процедуры</w:t>
      </w:r>
    </w:p>
    <w:p w:rsidR="007C2709" w:rsidRPr="00CA2D93" w:rsidRDefault="007C2709" w:rsidP="00A77975">
      <w:pPr>
        <w:spacing w:line="200" w:lineRule="atLeast"/>
        <w:ind w:firstLine="720"/>
        <w:jc w:val="center"/>
        <w:rPr>
          <w:b/>
          <w:bCs/>
          <w:sz w:val="16"/>
          <w:szCs w:val="16"/>
        </w:rPr>
      </w:pP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b/>
          <w:sz w:val="24"/>
          <w:szCs w:val="24"/>
        </w:rPr>
        <w:tab/>
      </w:r>
      <w:r w:rsidRPr="00CA2D93">
        <w:rPr>
          <w:rFonts w:cs="Calibri"/>
          <w:sz w:val="24"/>
          <w:szCs w:val="24"/>
        </w:rPr>
        <w:t>1) Победителем аукциона признается участник, который предложил наибольший размер ежегодной арендной платы за земельный участок.</w:t>
      </w:r>
    </w:p>
    <w:p w:rsidR="00AB4C39" w:rsidRPr="00CA2D93" w:rsidRDefault="00FE1434">
      <w:pPr>
        <w:suppressAutoHyphens w:val="0"/>
        <w:jc w:val="both"/>
        <w:rPr>
          <w:sz w:val="24"/>
          <w:szCs w:val="24"/>
          <w:lang w:eastAsia="ru-RU"/>
        </w:rPr>
      </w:pPr>
      <w:r w:rsidRPr="00CA2D93">
        <w:rPr>
          <w:rFonts w:cs="Calibri"/>
          <w:sz w:val="24"/>
          <w:szCs w:val="24"/>
        </w:rPr>
        <w:tab/>
        <w:t>2) </w:t>
      </w:r>
      <w:r w:rsidRPr="00CA2D93">
        <w:rPr>
          <w:sz w:val="24"/>
          <w:szCs w:val="24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Ход проведения аукциона фиксируется оператором электронной площадки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3) Протокол о результатах аукциона удостоверяет право победителя на заключение договора аренды земельного участка, подписывается продавцом и размещается на официальном сайте, не позднее рабочего дня, следующего за днем подведения итогов аукциона.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4) Процедура считается завершенной со времени подписания продавцом протокола    о результатах аукциона.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5) Аукцион признается несостоявшимся в следующих случаях: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- по окончании срока подачи заявок была подана только одна заявка;</w:t>
      </w:r>
    </w:p>
    <w:p w:rsidR="00AB4C39" w:rsidRPr="00CA2D93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>- по окончании срока подачи заявок не подано ни одной заявки;</w:t>
      </w:r>
    </w:p>
    <w:p w:rsidR="00AB4C39" w:rsidRPr="00CA2D93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>- на основании результатов рассмотрения заявок принято решение об отказе в допуске к участию в аукционе всех заявителей на участие в аукционе;</w:t>
      </w:r>
    </w:p>
    <w:p w:rsidR="00AB4C39" w:rsidRPr="00CA2D93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>- 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AB4C39" w:rsidRPr="00CA2D93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- в случае если в течение 1 (одного) часа после начала проведения аукциона не поступило ни одного предложения о цене, которое предусматривало бы более высокую цену предмету аукциона.</w:t>
      </w:r>
    </w:p>
    <w:p w:rsidR="00AB4C39" w:rsidRPr="00CA2D93" w:rsidRDefault="00FE1434">
      <w:pPr>
        <w:spacing w:line="200" w:lineRule="atLeast"/>
        <w:jc w:val="both"/>
        <w:rPr>
          <w:sz w:val="24"/>
          <w:szCs w:val="24"/>
        </w:rPr>
      </w:pPr>
      <w:r w:rsidRPr="00CA2D93">
        <w:rPr>
          <w:rFonts w:cs="Calibri"/>
          <w:sz w:val="24"/>
          <w:szCs w:val="24"/>
        </w:rPr>
        <w:tab/>
        <w:t>Решение о признании аукциона несостоявшимся оформляется протоколом.</w:t>
      </w:r>
    </w:p>
    <w:p w:rsidR="00AB4C39" w:rsidRPr="00CA2D93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 w:rsidRPr="00CA2D93">
        <w:rPr>
          <w:sz w:val="24"/>
          <w:szCs w:val="24"/>
        </w:rPr>
        <w:lastRenderedPageBreak/>
        <w:t>6</w:t>
      </w:r>
      <w:r w:rsidRPr="00CA2D93">
        <w:rPr>
          <w:rFonts w:cs="Calibri"/>
          <w:sz w:val="24"/>
          <w:szCs w:val="24"/>
        </w:rPr>
        <w:t xml:space="preserve">) 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содержащее в том числе информацию о победителе. </w:t>
      </w:r>
    </w:p>
    <w:p w:rsidR="00AB4C39" w:rsidRPr="00CA2D93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 w:rsidRPr="00CA2D93">
        <w:rPr>
          <w:rFonts w:cs="Calibri"/>
          <w:sz w:val="24"/>
          <w:szCs w:val="24"/>
        </w:rPr>
        <w:t>В протоколе о результатах аукциона указывается следующая информация:</w:t>
      </w:r>
    </w:p>
    <w:p w:rsidR="00AB4C39" w:rsidRPr="00CA2D93" w:rsidRDefault="00FE1434">
      <w:pPr>
        <w:ind w:firstLine="709"/>
        <w:jc w:val="both"/>
        <w:rPr>
          <w:sz w:val="24"/>
          <w:szCs w:val="24"/>
        </w:rPr>
      </w:pPr>
      <w:r w:rsidRPr="00CA2D93">
        <w:rPr>
          <w:sz w:val="24"/>
          <w:szCs w:val="24"/>
        </w:rPr>
        <w:t>1) сведения о месте, дате и времени проведения аукциона;</w:t>
      </w:r>
    </w:p>
    <w:p w:rsidR="00AB4C39" w:rsidRPr="00CA2D93" w:rsidRDefault="00FE1434">
      <w:pPr>
        <w:ind w:firstLine="709"/>
        <w:jc w:val="both"/>
        <w:rPr>
          <w:sz w:val="24"/>
          <w:szCs w:val="24"/>
        </w:rPr>
      </w:pPr>
      <w:r w:rsidRPr="00CA2D93"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AB4C39" w:rsidRPr="00CA2D93" w:rsidRDefault="00FE1434">
      <w:pPr>
        <w:ind w:firstLine="709"/>
        <w:jc w:val="both"/>
        <w:rPr>
          <w:sz w:val="24"/>
          <w:szCs w:val="24"/>
        </w:rPr>
      </w:pPr>
      <w:r w:rsidRPr="00CA2D93"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4C39" w:rsidRPr="00CA2D93" w:rsidRDefault="00FE1434">
      <w:pPr>
        <w:ind w:firstLine="709"/>
        <w:jc w:val="both"/>
        <w:rPr>
          <w:sz w:val="24"/>
          <w:szCs w:val="24"/>
        </w:rPr>
      </w:pPr>
      <w:r w:rsidRPr="00CA2D93">
        <w:rPr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B4C39" w:rsidRPr="00CA2D93" w:rsidRDefault="00FE1434">
      <w:pPr>
        <w:ind w:firstLine="709"/>
        <w:jc w:val="both"/>
        <w:rPr>
          <w:sz w:val="24"/>
          <w:szCs w:val="24"/>
        </w:rPr>
      </w:pPr>
      <w:r w:rsidRPr="00CA2D93">
        <w:rPr>
          <w:sz w:val="24"/>
          <w:szCs w:val="24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A77975" w:rsidRPr="00CA2D93" w:rsidRDefault="00A77975">
      <w:pPr>
        <w:ind w:firstLine="709"/>
        <w:jc w:val="both"/>
        <w:rPr>
          <w:sz w:val="24"/>
          <w:szCs w:val="24"/>
        </w:rPr>
      </w:pPr>
    </w:p>
    <w:p w:rsidR="00A77975" w:rsidRPr="00CA2D93" w:rsidRDefault="00FE1434" w:rsidP="00A77975">
      <w:pPr>
        <w:pStyle w:val="ac"/>
        <w:spacing w:line="200" w:lineRule="atLeast"/>
        <w:ind w:firstLine="709"/>
        <w:jc w:val="center"/>
        <w:rPr>
          <w:b/>
          <w:bCs/>
          <w:szCs w:val="24"/>
        </w:rPr>
      </w:pPr>
      <w:r w:rsidRPr="00CA2D93">
        <w:rPr>
          <w:b/>
          <w:bCs/>
          <w:szCs w:val="24"/>
        </w:rPr>
        <w:t>1</w:t>
      </w:r>
      <w:r w:rsidR="00A77975" w:rsidRPr="00CA2D93">
        <w:rPr>
          <w:b/>
          <w:bCs/>
          <w:szCs w:val="24"/>
        </w:rPr>
        <w:t>3</w:t>
      </w:r>
      <w:r w:rsidRPr="00CA2D93">
        <w:rPr>
          <w:b/>
          <w:bCs/>
          <w:szCs w:val="24"/>
        </w:rPr>
        <w:t>.</w:t>
      </w:r>
      <w:r w:rsidRPr="00CA2D93">
        <w:rPr>
          <w:b/>
          <w:bCs/>
          <w:color w:val="FF0000"/>
          <w:szCs w:val="24"/>
        </w:rPr>
        <w:t> </w:t>
      </w:r>
      <w:r w:rsidRPr="00CA2D93">
        <w:rPr>
          <w:b/>
          <w:bCs/>
          <w:szCs w:val="24"/>
        </w:rPr>
        <w:t xml:space="preserve">Заключение договора аренды </w:t>
      </w:r>
    </w:p>
    <w:p w:rsidR="00AB4C39" w:rsidRPr="00CA2D93" w:rsidRDefault="00FE1434" w:rsidP="00A77975">
      <w:pPr>
        <w:pStyle w:val="ac"/>
        <w:spacing w:line="200" w:lineRule="atLeast"/>
        <w:ind w:firstLine="709"/>
        <w:jc w:val="center"/>
        <w:rPr>
          <w:b/>
          <w:bCs/>
          <w:szCs w:val="24"/>
        </w:rPr>
      </w:pPr>
      <w:r w:rsidRPr="00CA2D93">
        <w:rPr>
          <w:b/>
          <w:bCs/>
          <w:szCs w:val="24"/>
        </w:rPr>
        <w:t>земельного участка по результатам аукциона</w:t>
      </w:r>
    </w:p>
    <w:p w:rsidR="007C2709" w:rsidRPr="00CA2D93" w:rsidRDefault="007C2709" w:rsidP="00A77975">
      <w:pPr>
        <w:pStyle w:val="ac"/>
        <w:spacing w:line="200" w:lineRule="atLeast"/>
        <w:ind w:firstLine="709"/>
        <w:jc w:val="center"/>
        <w:rPr>
          <w:b/>
          <w:bCs/>
          <w:sz w:val="16"/>
          <w:szCs w:val="16"/>
        </w:rPr>
      </w:pPr>
    </w:p>
    <w:p w:rsidR="00AB4C39" w:rsidRPr="00CA2D93" w:rsidRDefault="00FE1434">
      <w:pPr>
        <w:pStyle w:val="ac"/>
        <w:spacing w:line="200" w:lineRule="atLeast"/>
        <w:jc w:val="both"/>
        <w:rPr>
          <w:rFonts w:cs="Calibri"/>
          <w:bCs/>
          <w:iCs/>
          <w:szCs w:val="24"/>
        </w:rPr>
      </w:pPr>
      <w:r w:rsidRPr="00CA2D93">
        <w:rPr>
          <w:szCs w:val="24"/>
        </w:rPr>
        <w:tab/>
        <w:t>1) </w:t>
      </w:r>
      <w:r w:rsidRPr="00CA2D93">
        <w:rPr>
          <w:rFonts w:cs="Calibri"/>
          <w:bCs/>
          <w:iCs/>
          <w:szCs w:val="24"/>
        </w:rPr>
        <w:t>Заключение договора аренды земельного участка с победителем по результатам аукциона осуществляется в установленном законодательством Российской Федерации порядке.</w:t>
      </w:r>
    </w:p>
    <w:p w:rsidR="00AB4C39" w:rsidRPr="00CA2D93" w:rsidRDefault="00FE1434">
      <w:pPr>
        <w:suppressAutoHyphens w:val="0"/>
        <w:jc w:val="both"/>
        <w:rPr>
          <w:sz w:val="24"/>
          <w:szCs w:val="24"/>
          <w:lang w:eastAsia="ru-RU"/>
        </w:rPr>
      </w:pPr>
      <w:r w:rsidRPr="00CA2D93">
        <w:rPr>
          <w:rFonts w:cs="Calibri"/>
          <w:bCs/>
          <w:iCs/>
          <w:sz w:val="24"/>
          <w:szCs w:val="24"/>
        </w:rPr>
        <w:tab/>
        <w:t>2)</w:t>
      </w:r>
      <w:bookmarkStart w:id="4" w:name="Par0"/>
      <w:bookmarkEnd w:id="4"/>
      <w:r w:rsidRPr="00CA2D93">
        <w:rPr>
          <w:rFonts w:cs="Calibri"/>
          <w:bCs/>
          <w:iCs/>
          <w:sz w:val="24"/>
          <w:szCs w:val="24"/>
        </w:rPr>
        <w:t> </w:t>
      </w:r>
      <w:r w:rsidRPr="00CA2D93">
        <w:rPr>
          <w:sz w:val="24"/>
          <w:szCs w:val="24"/>
          <w:lang w:eastAsia="ru-RU"/>
        </w:rPr>
        <w:t>По результатам проведения электронного аукциона не допускается заключение договора аренды земельного участка, находящегося в государственной или муниципальной собственности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B4C39" w:rsidRPr="00CA2D93" w:rsidRDefault="00FE1434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CA2D93">
        <w:rPr>
          <w:rFonts w:cs="Calibri"/>
          <w:bCs/>
          <w:iCs/>
          <w:sz w:val="24"/>
          <w:szCs w:val="24"/>
        </w:rPr>
        <w:t xml:space="preserve">3) </w:t>
      </w:r>
      <w:r w:rsidRPr="00CA2D93">
        <w:rPr>
          <w:sz w:val="24"/>
          <w:szCs w:val="24"/>
          <w:lang w:eastAsia="ru-RU"/>
        </w:rPr>
        <w:t xml:space="preserve">Организатор аукциона обязан в течение пяти дней со дня истечения срока, предусмотренного пунктом 2 раздела 17 извещения, направить победителю электронного аукциона или иным лицам, с которыми в соответствии с </w:t>
      </w:r>
      <w:hyperlink r:id="rId12">
        <w:r w:rsidRPr="00CA2D93">
          <w:rPr>
            <w:sz w:val="24"/>
            <w:szCs w:val="24"/>
            <w:lang w:eastAsia="ru-RU"/>
          </w:rPr>
          <w:t>пунктами 13</w:t>
        </w:r>
      </w:hyperlink>
      <w:r w:rsidRPr="00CA2D93">
        <w:rPr>
          <w:sz w:val="24"/>
          <w:szCs w:val="24"/>
          <w:lang w:eastAsia="ru-RU"/>
        </w:rPr>
        <w:t xml:space="preserve">, </w:t>
      </w:r>
      <w:hyperlink r:id="rId13">
        <w:r w:rsidRPr="00CA2D93">
          <w:rPr>
            <w:sz w:val="24"/>
            <w:szCs w:val="24"/>
            <w:lang w:eastAsia="ru-RU"/>
          </w:rPr>
          <w:t>14</w:t>
        </w:r>
      </w:hyperlink>
      <w:r w:rsidRPr="00CA2D93">
        <w:rPr>
          <w:sz w:val="24"/>
          <w:szCs w:val="24"/>
          <w:lang w:eastAsia="ru-RU"/>
        </w:rPr>
        <w:t xml:space="preserve">, </w:t>
      </w:r>
      <w:hyperlink r:id="rId14">
        <w:r w:rsidRPr="00CA2D93">
          <w:rPr>
            <w:sz w:val="24"/>
            <w:szCs w:val="24"/>
            <w:lang w:eastAsia="ru-RU"/>
          </w:rPr>
          <w:t>20</w:t>
        </w:r>
      </w:hyperlink>
      <w:r w:rsidRPr="00CA2D93">
        <w:rPr>
          <w:sz w:val="24"/>
          <w:szCs w:val="24"/>
          <w:lang w:eastAsia="ru-RU"/>
        </w:rPr>
        <w:t xml:space="preserve"> и </w:t>
      </w:r>
      <w:hyperlink r:id="rId15">
        <w:r w:rsidRPr="00CA2D93">
          <w:rPr>
            <w:sz w:val="24"/>
            <w:szCs w:val="24"/>
            <w:lang w:eastAsia="ru-RU"/>
          </w:rPr>
          <w:t>25 статьи 39.12</w:t>
        </w:r>
      </w:hyperlink>
      <w:r w:rsidRPr="00CA2D93">
        <w:rPr>
          <w:sz w:val="24"/>
          <w:szCs w:val="24"/>
          <w:lang w:eastAsia="ru-RU"/>
        </w:rPr>
        <w:t xml:space="preserve"> Земельного Кодекса заключается договор аренды земельного участка, находящегося в государственной или муниципальной собственности, подписанный проект договора аренды земельного участка, находящегося в государственной или муниципальной собственности.</w:t>
      </w:r>
    </w:p>
    <w:p w:rsidR="00AB4C39" w:rsidRPr="00CA2D93" w:rsidRDefault="00FE1434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CA2D93">
        <w:rPr>
          <w:rFonts w:cs="Calibri"/>
          <w:bCs/>
          <w:iCs/>
          <w:sz w:val="24"/>
          <w:szCs w:val="24"/>
        </w:rPr>
        <w:t xml:space="preserve">4) </w:t>
      </w:r>
      <w:r w:rsidRPr="00CA2D93">
        <w:rPr>
          <w:sz w:val="24"/>
          <w:szCs w:val="24"/>
          <w:lang w:eastAsia="ru-RU"/>
        </w:rPr>
        <w:t xml:space="preserve">По результатам проведения электронного аукциона договор аренды земельного участка, находящегося </w:t>
      </w:r>
      <w:r w:rsidR="00A2501B" w:rsidRPr="00CA2D93">
        <w:rPr>
          <w:sz w:val="24"/>
          <w:szCs w:val="24"/>
          <w:lang w:eastAsia="ru-RU"/>
        </w:rPr>
        <w:t>в государственной или муниципальной собственности,</w:t>
      </w:r>
      <w:r w:rsidRPr="00CA2D93">
        <w:rPr>
          <w:sz w:val="24"/>
          <w:szCs w:val="24"/>
          <w:lang w:eastAsia="ru-RU"/>
        </w:rPr>
        <w:t xml:space="preserve"> заключается в электронной форме и подписывается усиленной квалифицированной электронной подписью сторон такого договора.</w:t>
      </w:r>
    </w:p>
    <w:p w:rsidR="00AB4C39" w:rsidRPr="00CA2D93" w:rsidRDefault="00FE1434">
      <w:pPr>
        <w:pStyle w:val="ac"/>
        <w:spacing w:line="200" w:lineRule="atLeast"/>
        <w:ind w:firstLine="720"/>
        <w:jc w:val="both"/>
        <w:rPr>
          <w:szCs w:val="24"/>
        </w:rPr>
      </w:pPr>
      <w:r w:rsidRPr="00CA2D93">
        <w:rPr>
          <w:rFonts w:cs="Calibri"/>
          <w:bCs/>
          <w:iCs/>
          <w:szCs w:val="24"/>
        </w:rPr>
        <w:t>5) </w:t>
      </w:r>
      <w:r w:rsidRPr="00CA2D93">
        <w:rPr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подписанный проект договора аренды земельного участка,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AB4C39" w:rsidRPr="00CA2D93" w:rsidRDefault="00FE1434">
      <w:pPr>
        <w:pStyle w:val="ac"/>
        <w:spacing w:line="200" w:lineRule="atLeast"/>
        <w:jc w:val="both"/>
        <w:rPr>
          <w:szCs w:val="24"/>
        </w:rPr>
      </w:pPr>
      <w:r w:rsidRPr="00CA2D93">
        <w:rPr>
          <w:rFonts w:cs="Calibri"/>
          <w:bCs/>
          <w:iCs/>
          <w:szCs w:val="24"/>
        </w:rPr>
        <w:tab/>
        <w:t xml:space="preserve">6) </w:t>
      </w:r>
      <w:r w:rsidRPr="00CA2D93">
        <w:rPr>
          <w:color w:val="000000"/>
          <w:szCs w:val="24"/>
        </w:rPr>
        <w:t xml:space="preserve">Договор аренды земельного участка должен быть подписан и предоставлен организатору аукциона в течение 30 (тридцати) дней со дня направления организатором его победителю аукциона, </w:t>
      </w:r>
      <w:r w:rsidRPr="00CA2D93">
        <w:rPr>
          <w:szCs w:val="24"/>
        </w:rPr>
        <w:t>лицу, подавшему единственную заявку на участие в аукционе, заявителю, признанному единственным участником аукциона, или единственному принявшему участие в аукционе участнику.</w:t>
      </w:r>
    </w:p>
    <w:p w:rsidR="00AB4C39" w:rsidRPr="00CA2D93" w:rsidRDefault="00FE1434">
      <w:pPr>
        <w:pStyle w:val="ac"/>
        <w:spacing w:line="200" w:lineRule="atLeast"/>
        <w:jc w:val="both"/>
        <w:rPr>
          <w:szCs w:val="24"/>
        </w:rPr>
      </w:pPr>
      <w:r w:rsidRPr="00CA2D93">
        <w:rPr>
          <w:rFonts w:cs="Calibri"/>
          <w:bCs/>
          <w:iCs/>
          <w:szCs w:val="24"/>
        </w:rPr>
        <w:tab/>
        <w:t xml:space="preserve">7) </w:t>
      </w:r>
      <w:r w:rsidRPr="00CA2D93">
        <w:rPr>
          <w:szCs w:val="24"/>
        </w:rPr>
        <w:t>Если договор аренды земельного участка в течение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B4C39" w:rsidRPr="00CA2D93" w:rsidRDefault="00FE1434">
      <w:pPr>
        <w:pStyle w:val="ac"/>
        <w:jc w:val="both"/>
        <w:rPr>
          <w:szCs w:val="24"/>
        </w:rPr>
      </w:pPr>
      <w:r w:rsidRPr="00CA2D93">
        <w:rPr>
          <w:rFonts w:cs="Calibri"/>
          <w:bCs/>
          <w:iCs/>
          <w:szCs w:val="24"/>
        </w:rPr>
        <w:lastRenderedPageBreak/>
        <w:tab/>
        <w:t xml:space="preserve">8) </w:t>
      </w:r>
      <w:r w:rsidRPr="00CA2D93">
        <w:rPr>
          <w:szCs w:val="24"/>
        </w:rPr>
        <w:t>Сведения о победителях аукциона,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A77975" w:rsidRPr="00CA2D93" w:rsidRDefault="00A77975">
      <w:pPr>
        <w:pStyle w:val="ac"/>
        <w:jc w:val="both"/>
        <w:rPr>
          <w:szCs w:val="24"/>
        </w:rPr>
      </w:pPr>
    </w:p>
    <w:p w:rsidR="00A77975" w:rsidRPr="00CA2D93" w:rsidRDefault="00FE1434" w:rsidP="00023E34">
      <w:pPr>
        <w:pStyle w:val="ac"/>
        <w:spacing w:line="200" w:lineRule="atLeast"/>
        <w:ind w:firstLine="720"/>
        <w:jc w:val="center"/>
        <w:rPr>
          <w:rFonts w:cs="Calibri"/>
          <w:b/>
          <w:bCs/>
          <w:iCs/>
          <w:szCs w:val="24"/>
        </w:rPr>
      </w:pPr>
      <w:r w:rsidRPr="00CA2D93">
        <w:rPr>
          <w:rFonts w:cs="Calibri"/>
          <w:b/>
          <w:bCs/>
          <w:iCs/>
          <w:szCs w:val="24"/>
        </w:rPr>
        <w:t>1</w:t>
      </w:r>
      <w:r w:rsidR="00A77975" w:rsidRPr="00CA2D93">
        <w:rPr>
          <w:rFonts w:cs="Calibri"/>
          <w:b/>
          <w:bCs/>
          <w:iCs/>
          <w:szCs w:val="24"/>
        </w:rPr>
        <w:t>4</w:t>
      </w:r>
      <w:r w:rsidRPr="00CA2D93">
        <w:rPr>
          <w:rFonts w:cs="Calibri"/>
          <w:b/>
          <w:bCs/>
          <w:iCs/>
          <w:szCs w:val="24"/>
        </w:rPr>
        <w:t>. Заключительные положения</w:t>
      </w:r>
    </w:p>
    <w:p w:rsidR="00A2501B" w:rsidRPr="00CA2D93" w:rsidRDefault="00A2501B" w:rsidP="00023E34">
      <w:pPr>
        <w:pStyle w:val="ac"/>
        <w:spacing w:line="200" w:lineRule="atLeast"/>
        <w:ind w:firstLine="720"/>
        <w:jc w:val="center"/>
        <w:rPr>
          <w:rFonts w:cs="Calibri"/>
          <w:b/>
          <w:bCs/>
          <w:iCs/>
          <w:sz w:val="16"/>
          <w:szCs w:val="16"/>
        </w:rPr>
      </w:pPr>
    </w:p>
    <w:p w:rsidR="00AB4C39" w:rsidRPr="00CA2D93" w:rsidRDefault="00A2501B">
      <w:pPr>
        <w:pStyle w:val="ac"/>
        <w:spacing w:line="200" w:lineRule="atLeast"/>
        <w:jc w:val="both"/>
        <w:rPr>
          <w:color w:val="FF0000"/>
          <w:szCs w:val="24"/>
        </w:rPr>
      </w:pPr>
      <w:r w:rsidRPr="00CA2D93">
        <w:rPr>
          <w:rFonts w:cs="Calibri"/>
          <w:bCs/>
          <w:iCs/>
          <w:color w:val="333333"/>
          <w:szCs w:val="24"/>
        </w:rPr>
        <w:t>В</w:t>
      </w:r>
      <w:r w:rsidR="00FE1434" w:rsidRPr="00CA2D93">
        <w:rPr>
          <w:rFonts w:cs="Calibri"/>
          <w:bCs/>
          <w:iCs/>
          <w:color w:val="333333"/>
          <w:szCs w:val="24"/>
        </w:rPr>
        <w:t>се вопросы, касающиеся проведения процедуры, не нашедшие отражения в настоящем извещении, регулируются законодательством Российской Федерации.</w:t>
      </w:r>
    </w:p>
    <w:p w:rsidR="00AB4C39" w:rsidRPr="00CA2D93" w:rsidRDefault="00AB4C39">
      <w:pPr>
        <w:pStyle w:val="ac"/>
        <w:spacing w:line="200" w:lineRule="atLeast"/>
        <w:jc w:val="both"/>
        <w:rPr>
          <w:rFonts w:cs="Calibri"/>
          <w:bCs/>
          <w:iCs/>
          <w:szCs w:val="24"/>
        </w:rPr>
      </w:pPr>
    </w:p>
    <w:p w:rsidR="00AB4C39" w:rsidRPr="00CA2D93" w:rsidRDefault="00AB4C39">
      <w:pPr>
        <w:ind w:firstLine="709"/>
        <w:jc w:val="both"/>
        <w:rPr>
          <w:b/>
          <w:bCs/>
          <w:iCs/>
          <w:sz w:val="24"/>
          <w:szCs w:val="24"/>
          <w:lang w:eastAsia="ru-RU"/>
        </w:rPr>
      </w:pPr>
    </w:p>
    <w:p w:rsidR="009868D7" w:rsidRPr="00CA2D93" w:rsidRDefault="00A77975">
      <w:pPr>
        <w:pStyle w:val="ac"/>
        <w:spacing w:line="200" w:lineRule="atLeast"/>
        <w:jc w:val="both"/>
        <w:rPr>
          <w:szCs w:val="24"/>
        </w:rPr>
      </w:pPr>
      <w:proofErr w:type="spellStart"/>
      <w:r w:rsidRPr="00CA2D93">
        <w:rPr>
          <w:szCs w:val="24"/>
        </w:rPr>
        <w:t>И.о</w:t>
      </w:r>
      <w:proofErr w:type="spellEnd"/>
      <w:r w:rsidRPr="00CA2D93">
        <w:rPr>
          <w:szCs w:val="24"/>
        </w:rPr>
        <w:t xml:space="preserve">. </w:t>
      </w:r>
      <w:r w:rsidR="009868D7" w:rsidRPr="00CA2D93">
        <w:rPr>
          <w:szCs w:val="24"/>
        </w:rPr>
        <w:t>Глав</w:t>
      </w:r>
      <w:r w:rsidRPr="00CA2D93">
        <w:rPr>
          <w:szCs w:val="24"/>
        </w:rPr>
        <w:t>ы</w:t>
      </w:r>
      <w:r w:rsidR="009868D7" w:rsidRPr="00CA2D93">
        <w:rPr>
          <w:szCs w:val="24"/>
        </w:rPr>
        <w:t xml:space="preserve"> муниципального образования</w:t>
      </w:r>
    </w:p>
    <w:p w:rsidR="00A77975" w:rsidRPr="00CA2D93" w:rsidRDefault="009868D7">
      <w:pPr>
        <w:pStyle w:val="ac"/>
        <w:spacing w:line="200" w:lineRule="atLeast"/>
        <w:jc w:val="both"/>
        <w:rPr>
          <w:szCs w:val="24"/>
        </w:rPr>
      </w:pPr>
      <w:r w:rsidRPr="00CA2D93">
        <w:rPr>
          <w:szCs w:val="24"/>
        </w:rPr>
        <w:t>«Железногорск-Илимское городское поселение</w:t>
      </w:r>
      <w:r w:rsidR="00FE1434" w:rsidRPr="00CA2D93">
        <w:rPr>
          <w:szCs w:val="24"/>
        </w:rPr>
        <w:t xml:space="preserve">               </w:t>
      </w:r>
      <w:r w:rsidR="00F207EC" w:rsidRPr="00CA2D93">
        <w:rPr>
          <w:szCs w:val="24"/>
        </w:rPr>
        <w:t xml:space="preserve">     </w:t>
      </w:r>
      <w:r w:rsidR="00A2501B" w:rsidRPr="00CA2D93">
        <w:rPr>
          <w:szCs w:val="24"/>
        </w:rPr>
        <w:tab/>
        <w:t xml:space="preserve">     </w:t>
      </w:r>
      <w:r w:rsidR="00F207EC" w:rsidRPr="00CA2D93">
        <w:rPr>
          <w:szCs w:val="24"/>
        </w:rPr>
        <w:t xml:space="preserve"> </w:t>
      </w:r>
      <w:r w:rsidRPr="00CA2D93">
        <w:rPr>
          <w:szCs w:val="24"/>
        </w:rPr>
        <w:t xml:space="preserve">      </w:t>
      </w:r>
      <w:r w:rsidR="00F207EC" w:rsidRPr="00CA2D93">
        <w:rPr>
          <w:szCs w:val="24"/>
        </w:rPr>
        <w:t xml:space="preserve">                   </w:t>
      </w:r>
      <w:r w:rsidR="00A77975" w:rsidRPr="00CA2D93">
        <w:rPr>
          <w:szCs w:val="24"/>
        </w:rPr>
        <w:t>Н.С. Н</w:t>
      </w:r>
      <w:r w:rsidR="0043438E" w:rsidRPr="00CA2D93">
        <w:rPr>
          <w:szCs w:val="24"/>
        </w:rPr>
        <w:t>а</w:t>
      </w:r>
      <w:r w:rsidR="00A77975" w:rsidRPr="00CA2D93">
        <w:rPr>
          <w:szCs w:val="24"/>
        </w:rPr>
        <w:t>йд</w:t>
      </w:r>
      <w:r w:rsidR="00023E34" w:rsidRPr="00CA2D93">
        <w:rPr>
          <w:szCs w:val="24"/>
        </w:rPr>
        <w:t>а</w:t>
      </w:r>
    </w:p>
    <w:p w:rsidR="007C2709" w:rsidRPr="00CA2D93" w:rsidRDefault="007C2709">
      <w:pPr>
        <w:pStyle w:val="ac"/>
        <w:spacing w:line="200" w:lineRule="atLeast"/>
        <w:jc w:val="both"/>
        <w:rPr>
          <w:szCs w:val="24"/>
        </w:rPr>
      </w:pPr>
    </w:p>
    <w:p w:rsidR="00A2501B" w:rsidRPr="00CA2D93" w:rsidRDefault="00A2501B">
      <w:pPr>
        <w:pStyle w:val="ac"/>
        <w:spacing w:line="200" w:lineRule="atLeast"/>
        <w:jc w:val="both"/>
        <w:rPr>
          <w:szCs w:val="24"/>
        </w:rPr>
      </w:pPr>
    </w:p>
    <w:p w:rsidR="00A2501B" w:rsidRPr="00CA2D93" w:rsidRDefault="00A2501B">
      <w:pPr>
        <w:pStyle w:val="ac"/>
        <w:spacing w:line="200" w:lineRule="atLeast"/>
        <w:jc w:val="both"/>
        <w:rPr>
          <w:szCs w:val="24"/>
        </w:rPr>
      </w:pPr>
    </w:p>
    <w:p w:rsidR="00A2501B" w:rsidRPr="00CA2D93" w:rsidRDefault="00A2501B">
      <w:pPr>
        <w:pStyle w:val="ac"/>
        <w:spacing w:line="200" w:lineRule="atLeast"/>
        <w:jc w:val="both"/>
        <w:rPr>
          <w:szCs w:val="24"/>
        </w:rPr>
      </w:pPr>
    </w:p>
    <w:p w:rsidR="00A2501B" w:rsidRPr="00CA2D93" w:rsidRDefault="00A2501B">
      <w:pPr>
        <w:pStyle w:val="ac"/>
        <w:spacing w:line="200" w:lineRule="atLeast"/>
        <w:jc w:val="both"/>
        <w:rPr>
          <w:szCs w:val="24"/>
        </w:rPr>
      </w:pPr>
    </w:p>
    <w:p w:rsidR="00A2501B" w:rsidRPr="00CA2D93" w:rsidRDefault="00A2501B">
      <w:pPr>
        <w:pStyle w:val="ac"/>
        <w:spacing w:line="200" w:lineRule="atLeast"/>
        <w:jc w:val="both"/>
        <w:rPr>
          <w:szCs w:val="24"/>
        </w:rPr>
      </w:pPr>
    </w:p>
    <w:p w:rsidR="00A2501B" w:rsidRPr="00CA2D93" w:rsidRDefault="00A2501B">
      <w:pPr>
        <w:pStyle w:val="ac"/>
        <w:spacing w:line="200" w:lineRule="atLeast"/>
        <w:jc w:val="both"/>
        <w:rPr>
          <w:szCs w:val="24"/>
        </w:rPr>
      </w:pPr>
    </w:p>
    <w:p w:rsidR="00A2501B" w:rsidRPr="00CA2D93" w:rsidRDefault="00A2501B">
      <w:pPr>
        <w:pStyle w:val="ac"/>
        <w:spacing w:line="200" w:lineRule="atLeast"/>
        <w:jc w:val="both"/>
        <w:rPr>
          <w:szCs w:val="24"/>
        </w:rPr>
      </w:pPr>
    </w:p>
    <w:p w:rsidR="00A2501B" w:rsidRPr="00CA2D93" w:rsidRDefault="00A2501B">
      <w:pPr>
        <w:pStyle w:val="ac"/>
        <w:spacing w:line="200" w:lineRule="atLeast"/>
        <w:jc w:val="both"/>
        <w:rPr>
          <w:szCs w:val="24"/>
        </w:rPr>
      </w:pPr>
    </w:p>
    <w:p w:rsidR="00A2501B" w:rsidRPr="00CA2D93" w:rsidRDefault="00A2501B">
      <w:pPr>
        <w:pStyle w:val="ac"/>
        <w:spacing w:line="200" w:lineRule="atLeast"/>
        <w:jc w:val="both"/>
        <w:rPr>
          <w:szCs w:val="24"/>
        </w:rPr>
      </w:pPr>
    </w:p>
    <w:p w:rsidR="00A2501B" w:rsidRPr="00CA2D93" w:rsidRDefault="00A2501B">
      <w:pPr>
        <w:pStyle w:val="ac"/>
        <w:spacing w:line="200" w:lineRule="atLeast"/>
        <w:jc w:val="both"/>
        <w:rPr>
          <w:szCs w:val="24"/>
        </w:rPr>
      </w:pPr>
    </w:p>
    <w:p w:rsidR="00A2501B" w:rsidRPr="00CA2D93" w:rsidRDefault="00A2501B">
      <w:pPr>
        <w:pStyle w:val="ac"/>
        <w:spacing w:line="200" w:lineRule="atLeast"/>
        <w:jc w:val="both"/>
        <w:rPr>
          <w:szCs w:val="24"/>
        </w:rPr>
      </w:pPr>
    </w:p>
    <w:p w:rsidR="00A2501B" w:rsidRPr="00CA2D93" w:rsidRDefault="00A2501B">
      <w:pPr>
        <w:pStyle w:val="ac"/>
        <w:spacing w:line="200" w:lineRule="atLeast"/>
        <w:jc w:val="both"/>
        <w:rPr>
          <w:szCs w:val="24"/>
        </w:rPr>
      </w:pPr>
    </w:p>
    <w:p w:rsidR="00A2501B" w:rsidRDefault="00A2501B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CA2D93" w:rsidRDefault="00CA2D93">
      <w:pPr>
        <w:pStyle w:val="ac"/>
        <w:spacing w:line="200" w:lineRule="atLeast"/>
        <w:jc w:val="both"/>
        <w:rPr>
          <w:sz w:val="20"/>
        </w:rPr>
      </w:pPr>
    </w:p>
    <w:p w:rsidR="00A2501B" w:rsidRDefault="00A2501B">
      <w:pPr>
        <w:pStyle w:val="ac"/>
        <w:spacing w:line="200" w:lineRule="atLeast"/>
        <w:jc w:val="both"/>
        <w:rPr>
          <w:sz w:val="20"/>
        </w:rPr>
      </w:pPr>
    </w:p>
    <w:p w:rsidR="009868D7" w:rsidRDefault="007C2709">
      <w:pPr>
        <w:pStyle w:val="ac"/>
        <w:spacing w:line="200" w:lineRule="atLeast"/>
        <w:jc w:val="both"/>
        <w:rPr>
          <w:sz w:val="20"/>
        </w:rPr>
      </w:pPr>
      <w:r>
        <w:rPr>
          <w:sz w:val="20"/>
        </w:rPr>
        <w:t>Молоцило И.А</w:t>
      </w:r>
      <w:r w:rsidR="009868D7">
        <w:rPr>
          <w:sz w:val="20"/>
        </w:rPr>
        <w:t>., 3-00-0</w:t>
      </w:r>
      <w:r w:rsidR="002D190C">
        <w:rPr>
          <w:sz w:val="20"/>
        </w:rPr>
        <w:t>9</w:t>
      </w:r>
    </w:p>
    <w:p w:rsidR="00A2501B" w:rsidRPr="00A2501B" w:rsidRDefault="00A2501B" w:rsidP="00A2501B">
      <w:pPr>
        <w:jc w:val="both"/>
        <w:rPr>
          <w:sz w:val="24"/>
          <w:szCs w:val="24"/>
        </w:rPr>
      </w:pPr>
      <w:r w:rsidRPr="00A2501B">
        <w:rPr>
          <w:sz w:val="24"/>
          <w:szCs w:val="24"/>
        </w:rPr>
        <w:lastRenderedPageBreak/>
        <w:t>Исполнитель:</w:t>
      </w:r>
    </w:p>
    <w:p w:rsidR="00A2501B" w:rsidRPr="00A2501B" w:rsidRDefault="00A2501B" w:rsidP="00A2501B">
      <w:pPr>
        <w:jc w:val="both"/>
        <w:rPr>
          <w:sz w:val="24"/>
          <w:szCs w:val="24"/>
        </w:rPr>
      </w:pPr>
    </w:p>
    <w:p w:rsidR="00A2501B" w:rsidRPr="00A2501B" w:rsidRDefault="00A2501B" w:rsidP="00A2501B">
      <w:pPr>
        <w:jc w:val="both"/>
        <w:rPr>
          <w:sz w:val="24"/>
          <w:szCs w:val="24"/>
        </w:rPr>
      </w:pPr>
      <w:r w:rsidRPr="00A2501B">
        <w:rPr>
          <w:sz w:val="24"/>
          <w:szCs w:val="24"/>
        </w:rPr>
        <w:t>Ведущий специалист ОУМИ</w:t>
      </w:r>
      <w:r w:rsidRPr="00A2501B">
        <w:rPr>
          <w:sz w:val="24"/>
          <w:szCs w:val="24"/>
        </w:rPr>
        <w:tab/>
      </w:r>
      <w:r w:rsidRPr="00A2501B">
        <w:rPr>
          <w:sz w:val="24"/>
          <w:szCs w:val="24"/>
        </w:rPr>
        <w:tab/>
      </w:r>
      <w:r w:rsidRPr="00A2501B">
        <w:rPr>
          <w:sz w:val="24"/>
          <w:szCs w:val="24"/>
        </w:rPr>
        <w:tab/>
      </w:r>
      <w:r w:rsidRPr="00A2501B">
        <w:rPr>
          <w:sz w:val="24"/>
          <w:szCs w:val="24"/>
        </w:rPr>
        <w:tab/>
      </w:r>
      <w:r w:rsidRPr="00A2501B">
        <w:rPr>
          <w:sz w:val="24"/>
          <w:szCs w:val="24"/>
        </w:rPr>
        <w:tab/>
      </w:r>
      <w:r w:rsidRPr="00A2501B">
        <w:rPr>
          <w:sz w:val="24"/>
          <w:szCs w:val="24"/>
        </w:rPr>
        <w:tab/>
        <w:t>И.А. Молоцило</w:t>
      </w:r>
    </w:p>
    <w:p w:rsidR="00A2501B" w:rsidRPr="00A2501B" w:rsidRDefault="00A2501B" w:rsidP="00A2501B">
      <w:pPr>
        <w:jc w:val="both"/>
        <w:rPr>
          <w:sz w:val="24"/>
          <w:szCs w:val="24"/>
        </w:rPr>
      </w:pPr>
    </w:p>
    <w:p w:rsidR="00A2501B" w:rsidRPr="00A2501B" w:rsidRDefault="00A2501B" w:rsidP="00A2501B">
      <w:pPr>
        <w:jc w:val="both"/>
        <w:rPr>
          <w:sz w:val="24"/>
          <w:szCs w:val="24"/>
        </w:rPr>
      </w:pPr>
      <w:r w:rsidRPr="00A2501B">
        <w:rPr>
          <w:sz w:val="24"/>
          <w:szCs w:val="24"/>
        </w:rPr>
        <w:t>СОГЛАСОВАНО:</w:t>
      </w:r>
    </w:p>
    <w:p w:rsidR="00A2501B" w:rsidRPr="00A2501B" w:rsidRDefault="00A2501B" w:rsidP="00A2501B">
      <w:pPr>
        <w:jc w:val="both"/>
        <w:rPr>
          <w:sz w:val="24"/>
          <w:szCs w:val="24"/>
        </w:rPr>
      </w:pPr>
    </w:p>
    <w:p w:rsidR="00A2501B" w:rsidRPr="00A2501B" w:rsidRDefault="00A2501B" w:rsidP="00A2501B">
      <w:pPr>
        <w:jc w:val="both"/>
        <w:rPr>
          <w:sz w:val="24"/>
          <w:szCs w:val="24"/>
        </w:rPr>
      </w:pPr>
      <w:proofErr w:type="spellStart"/>
      <w:r w:rsidRPr="00A2501B">
        <w:rPr>
          <w:sz w:val="24"/>
          <w:szCs w:val="24"/>
        </w:rPr>
        <w:t>И.о</w:t>
      </w:r>
      <w:proofErr w:type="spellEnd"/>
      <w:r w:rsidRPr="00A2501B">
        <w:rPr>
          <w:sz w:val="24"/>
          <w:szCs w:val="24"/>
        </w:rPr>
        <w:t>. начальника ОУМИ</w:t>
      </w:r>
      <w:r w:rsidRPr="00A2501B">
        <w:rPr>
          <w:sz w:val="24"/>
          <w:szCs w:val="24"/>
        </w:rPr>
        <w:tab/>
      </w:r>
      <w:r w:rsidRPr="00A2501B">
        <w:rPr>
          <w:sz w:val="24"/>
          <w:szCs w:val="24"/>
        </w:rPr>
        <w:tab/>
      </w:r>
      <w:r w:rsidRPr="00A2501B">
        <w:rPr>
          <w:sz w:val="24"/>
          <w:szCs w:val="24"/>
        </w:rPr>
        <w:tab/>
      </w:r>
      <w:r w:rsidRPr="00A2501B">
        <w:rPr>
          <w:sz w:val="24"/>
          <w:szCs w:val="24"/>
        </w:rPr>
        <w:tab/>
      </w:r>
      <w:r w:rsidRPr="00A2501B">
        <w:rPr>
          <w:sz w:val="24"/>
          <w:szCs w:val="24"/>
        </w:rPr>
        <w:tab/>
      </w:r>
      <w:r w:rsidRPr="00A2501B">
        <w:rPr>
          <w:sz w:val="24"/>
          <w:szCs w:val="24"/>
        </w:rPr>
        <w:tab/>
      </w:r>
      <w:r w:rsidRPr="00A2501B">
        <w:rPr>
          <w:sz w:val="24"/>
          <w:szCs w:val="24"/>
        </w:rPr>
        <w:tab/>
        <w:t xml:space="preserve">Н.П. </w:t>
      </w:r>
      <w:proofErr w:type="spellStart"/>
      <w:r w:rsidRPr="00A2501B">
        <w:rPr>
          <w:sz w:val="24"/>
          <w:szCs w:val="24"/>
        </w:rPr>
        <w:t>Иовщик</w:t>
      </w:r>
      <w:proofErr w:type="spellEnd"/>
    </w:p>
    <w:p w:rsidR="00A2501B" w:rsidRPr="00A2501B" w:rsidRDefault="00A2501B" w:rsidP="00A2501B">
      <w:pPr>
        <w:jc w:val="both"/>
        <w:rPr>
          <w:sz w:val="24"/>
          <w:szCs w:val="24"/>
        </w:rPr>
      </w:pPr>
    </w:p>
    <w:p w:rsidR="00A2501B" w:rsidRPr="00A2501B" w:rsidRDefault="00A2501B" w:rsidP="00A2501B">
      <w:pPr>
        <w:jc w:val="both"/>
        <w:rPr>
          <w:sz w:val="24"/>
          <w:szCs w:val="24"/>
        </w:rPr>
      </w:pPr>
      <w:r w:rsidRPr="00A2501B">
        <w:rPr>
          <w:sz w:val="24"/>
          <w:szCs w:val="24"/>
        </w:rPr>
        <w:t>Главный специалист ЮО</w:t>
      </w:r>
      <w:r w:rsidRPr="00A2501B">
        <w:rPr>
          <w:sz w:val="24"/>
          <w:szCs w:val="24"/>
        </w:rPr>
        <w:tab/>
      </w:r>
      <w:r w:rsidRPr="00A2501B">
        <w:rPr>
          <w:sz w:val="24"/>
          <w:szCs w:val="24"/>
        </w:rPr>
        <w:tab/>
      </w:r>
      <w:r w:rsidRPr="00A2501B">
        <w:rPr>
          <w:sz w:val="24"/>
          <w:szCs w:val="24"/>
        </w:rPr>
        <w:tab/>
      </w:r>
      <w:r w:rsidRPr="00A2501B">
        <w:rPr>
          <w:sz w:val="24"/>
          <w:szCs w:val="24"/>
        </w:rPr>
        <w:tab/>
      </w:r>
      <w:r w:rsidRPr="00A2501B">
        <w:rPr>
          <w:sz w:val="24"/>
          <w:szCs w:val="24"/>
        </w:rPr>
        <w:tab/>
      </w:r>
      <w:r w:rsidRPr="00A2501B">
        <w:rPr>
          <w:sz w:val="24"/>
          <w:szCs w:val="24"/>
        </w:rPr>
        <w:tab/>
      </w:r>
      <w:r w:rsidRPr="00A2501B">
        <w:rPr>
          <w:sz w:val="24"/>
          <w:szCs w:val="24"/>
        </w:rPr>
        <w:tab/>
        <w:t>А.С. Козлов</w:t>
      </w:r>
    </w:p>
    <w:p w:rsidR="00A2501B" w:rsidRPr="00A2501B" w:rsidRDefault="00A2501B" w:rsidP="00A2501B">
      <w:pPr>
        <w:jc w:val="both"/>
        <w:rPr>
          <w:sz w:val="24"/>
          <w:szCs w:val="24"/>
        </w:rPr>
      </w:pPr>
    </w:p>
    <w:p w:rsidR="00A2501B" w:rsidRDefault="00A2501B">
      <w:pPr>
        <w:pStyle w:val="ac"/>
        <w:spacing w:line="200" w:lineRule="atLeast"/>
        <w:jc w:val="both"/>
        <w:rPr>
          <w:sz w:val="20"/>
        </w:rPr>
      </w:pPr>
    </w:p>
    <w:sectPr w:rsidR="00A2501B" w:rsidSect="00CA2D93">
      <w:pgSz w:w="11906" w:h="16838" w:code="9"/>
      <w:pgMar w:top="1134" w:right="567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4FAF"/>
    <w:multiLevelType w:val="multilevel"/>
    <w:tmpl w:val="7C426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842D20"/>
    <w:multiLevelType w:val="multilevel"/>
    <w:tmpl w:val="D9C63FDC"/>
    <w:lvl w:ilvl="0">
      <w:start w:val="1"/>
      <w:numFmt w:val="decimal"/>
      <w:lvlText w:val="%1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eastAsia="Courier New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Courier New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Courier New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Courier New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Courier New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Courier New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Courier New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="Courier New" w:hint="default"/>
        <w:b/>
        <w:color w:val="000000"/>
      </w:rPr>
    </w:lvl>
  </w:abstractNum>
  <w:abstractNum w:abstractNumId="2" w15:restartNumberingAfterBreak="0">
    <w:nsid w:val="17CD5993"/>
    <w:multiLevelType w:val="multilevel"/>
    <w:tmpl w:val="4AD8B7CC"/>
    <w:lvl w:ilvl="0">
      <w:start w:val="1"/>
      <w:numFmt w:val="decimal"/>
      <w:lvlText w:val="%1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urier New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urier New" w:hint="default"/>
        <w:b/>
        <w:color w:val="000000"/>
      </w:rPr>
    </w:lvl>
  </w:abstractNum>
  <w:abstractNum w:abstractNumId="3" w15:restartNumberingAfterBreak="0">
    <w:nsid w:val="1FA11B18"/>
    <w:multiLevelType w:val="multilevel"/>
    <w:tmpl w:val="452E5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b/>
      </w:rPr>
    </w:lvl>
  </w:abstractNum>
  <w:abstractNum w:abstractNumId="4" w15:restartNumberingAfterBreak="0">
    <w:nsid w:val="29205EE0"/>
    <w:multiLevelType w:val="multilevel"/>
    <w:tmpl w:val="23946BF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51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295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9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583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7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0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3B81BAC"/>
    <w:multiLevelType w:val="multilevel"/>
    <w:tmpl w:val="0C9C3E9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  <w:b/>
        <w:color w:val="auto"/>
      </w:rPr>
    </w:lvl>
  </w:abstractNum>
  <w:abstractNum w:abstractNumId="6" w15:restartNumberingAfterBreak="0">
    <w:nsid w:val="4F344C67"/>
    <w:multiLevelType w:val="multilevel"/>
    <w:tmpl w:val="9CF6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42600D1"/>
    <w:multiLevelType w:val="hybridMultilevel"/>
    <w:tmpl w:val="38BACA10"/>
    <w:lvl w:ilvl="0" w:tplc="D75EA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EE483E"/>
    <w:multiLevelType w:val="multilevel"/>
    <w:tmpl w:val="8194B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F547542"/>
    <w:multiLevelType w:val="multilevel"/>
    <w:tmpl w:val="4F26D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0" w15:restartNumberingAfterBreak="0">
    <w:nsid w:val="6A854DB5"/>
    <w:multiLevelType w:val="multilevel"/>
    <w:tmpl w:val="72B0255A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6D9432E"/>
    <w:multiLevelType w:val="multilevel"/>
    <w:tmpl w:val="18E68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39"/>
    <w:rsid w:val="00023E34"/>
    <w:rsid w:val="00026EBC"/>
    <w:rsid w:val="00037B4B"/>
    <w:rsid w:val="0004285A"/>
    <w:rsid w:val="00061164"/>
    <w:rsid w:val="00066004"/>
    <w:rsid w:val="000904D7"/>
    <w:rsid w:val="000E41CC"/>
    <w:rsid w:val="000F5DFC"/>
    <w:rsid w:val="000F6D34"/>
    <w:rsid w:val="00107726"/>
    <w:rsid w:val="00124DD1"/>
    <w:rsid w:val="00126F27"/>
    <w:rsid w:val="001C08B0"/>
    <w:rsid w:val="001C634D"/>
    <w:rsid w:val="001F23F7"/>
    <w:rsid w:val="0020502E"/>
    <w:rsid w:val="002A1817"/>
    <w:rsid w:val="002A3169"/>
    <w:rsid w:val="002C00B5"/>
    <w:rsid w:val="002D190C"/>
    <w:rsid w:val="002D5D26"/>
    <w:rsid w:val="002E34A8"/>
    <w:rsid w:val="0030779D"/>
    <w:rsid w:val="00314827"/>
    <w:rsid w:val="003202E3"/>
    <w:rsid w:val="00340D6E"/>
    <w:rsid w:val="003458DE"/>
    <w:rsid w:val="0035393D"/>
    <w:rsid w:val="00373665"/>
    <w:rsid w:val="00385D8D"/>
    <w:rsid w:val="00393C46"/>
    <w:rsid w:val="003A4114"/>
    <w:rsid w:val="003D59E5"/>
    <w:rsid w:val="003F7A91"/>
    <w:rsid w:val="00412F9E"/>
    <w:rsid w:val="0043438E"/>
    <w:rsid w:val="00434E5D"/>
    <w:rsid w:val="00437E36"/>
    <w:rsid w:val="00442057"/>
    <w:rsid w:val="004539F1"/>
    <w:rsid w:val="00484215"/>
    <w:rsid w:val="00494A1A"/>
    <w:rsid w:val="004A358D"/>
    <w:rsid w:val="004F4DF7"/>
    <w:rsid w:val="005230CA"/>
    <w:rsid w:val="0055500B"/>
    <w:rsid w:val="005559DD"/>
    <w:rsid w:val="005827DB"/>
    <w:rsid w:val="005846BD"/>
    <w:rsid w:val="005B2F14"/>
    <w:rsid w:val="005E2FAB"/>
    <w:rsid w:val="006212D7"/>
    <w:rsid w:val="00640174"/>
    <w:rsid w:val="00661404"/>
    <w:rsid w:val="006806A9"/>
    <w:rsid w:val="00684C30"/>
    <w:rsid w:val="006911F7"/>
    <w:rsid w:val="00695D2D"/>
    <w:rsid w:val="006A299E"/>
    <w:rsid w:val="006D5F3C"/>
    <w:rsid w:val="00743963"/>
    <w:rsid w:val="007A7512"/>
    <w:rsid w:val="007C2709"/>
    <w:rsid w:val="007E0694"/>
    <w:rsid w:val="008031CC"/>
    <w:rsid w:val="00836E19"/>
    <w:rsid w:val="00841ADA"/>
    <w:rsid w:val="00864287"/>
    <w:rsid w:val="00864693"/>
    <w:rsid w:val="008711B4"/>
    <w:rsid w:val="00875136"/>
    <w:rsid w:val="008D3058"/>
    <w:rsid w:val="009563E4"/>
    <w:rsid w:val="00963EFE"/>
    <w:rsid w:val="009838BF"/>
    <w:rsid w:val="009868D7"/>
    <w:rsid w:val="009F21AE"/>
    <w:rsid w:val="00A16244"/>
    <w:rsid w:val="00A20D8C"/>
    <w:rsid w:val="00A2501B"/>
    <w:rsid w:val="00A609E3"/>
    <w:rsid w:val="00A728E4"/>
    <w:rsid w:val="00A7735F"/>
    <w:rsid w:val="00A77975"/>
    <w:rsid w:val="00AB4C39"/>
    <w:rsid w:val="00AB5D0F"/>
    <w:rsid w:val="00AD41AD"/>
    <w:rsid w:val="00AD54F6"/>
    <w:rsid w:val="00AF564D"/>
    <w:rsid w:val="00B00EB3"/>
    <w:rsid w:val="00B048F4"/>
    <w:rsid w:val="00BB6A2B"/>
    <w:rsid w:val="00C26CDC"/>
    <w:rsid w:val="00C55A14"/>
    <w:rsid w:val="00CA2D93"/>
    <w:rsid w:val="00CC13D5"/>
    <w:rsid w:val="00CD600E"/>
    <w:rsid w:val="00D0604C"/>
    <w:rsid w:val="00D761BB"/>
    <w:rsid w:val="00D761ED"/>
    <w:rsid w:val="00DA20E3"/>
    <w:rsid w:val="00DD463E"/>
    <w:rsid w:val="00DE68EB"/>
    <w:rsid w:val="00E1180D"/>
    <w:rsid w:val="00E24EF5"/>
    <w:rsid w:val="00E41E20"/>
    <w:rsid w:val="00EA5449"/>
    <w:rsid w:val="00EB2D2A"/>
    <w:rsid w:val="00EB38AD"/>
    <w:rsid w:val="00EF71AC"/>
    <w:rsid w:val="00F1283F"/>
    <w:rsid w:val="00F207EC"/>
    <w:rsid w:val="00F91FB7"/>
    <w:rsid w:val="00FC0ECC"/>
    <w:rsid w:val="00FD21D7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8A17"/>
  <w15:docId w15:val="{006C8114-17B0-40FF-AF5C-DE60E81C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404"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7">
    <w:name w:val="Основной шрифт абзаца7"/>
    <w:qFormat/>
  </w:style>
  <w:style w:type="character" w:customStyle="1" w:styleId="60">
    <w:name w:val="Основной шрифт абзаца6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50">
    <w:name w:val="Основной шрифт абзаца5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30z0">
    <w:name w:val="WW8Num30z0"/>
    <w:qFormat/>
    <w:rPr>
      <w:b w:val="0"/>
      <w:sz w:val="24"/>
      <w:u w:val="single"/>
    </w:rPr>
  </w:style>
  <w:style w:type="character" w:customStyle="1" w:styleId="10">
    <w:name w:val="Основной шрифт абзаца1"/>
    <w:qFormat/>
  </w:style>
  <w:style w:type="character" w:styleId="a3">
    <w:name w:val="Strong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  <w:qFormat/>
    <w:rPr>
      <w:b/>
      <w:bCs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qFormat/>
    <w:rPr>
      <w:sz w:val="24"/>
    </w:rPr>
  </w:style>
  <w:style w:type="character" w:customStyle="1" w:styleId="11">
    <w:name w:val="Заголовок 1 Знак"/>
    <w:qFormat/>
    <w:rPr>
      <w:b/>
      <w:sz w:val="28"/>
    </w:rPr>
  </w:style>
  <w:style w:type="character" w:customStyle="1" w:styleId="21">
    <w:name w:val="Заголовок 2 Знак"/>
    <w:qFormat/>
    <w:rPr>
      <w:sz w:val="24"/>
    </w:rPr>
  </w:style>
  <w:style w:type="character" w:customStyle="1" w:styleId="31">
    <w:name w:val="Заголовок 3 Знак"/>
    <w:qFormat/>
    <w:rPr>
      <w:sz w:val="24"/>
    </w:rPr>
  </w:style>
  <w:style w:type="character" w:customStyle="1" w:styleId="41">
    <w:name w:val="Заголовок 4 Знак"/>
    <w:qFormat/>
    <w:rPr>
      <w:b/>
      <w:i/>
      <w:sz w:val="28"/>
    </w:rPr>
  </w:style>
  <w:style w:type="character" w:customStyle="1" w:styleId="51">
    <w:name w:val="Заголовок 5 Знак"/>
    <w:qFormat/>
    <w:rPr>
      <w:b/>
      <w:i/>
      <w:sz w:val="28"/>
    </w:rPr>
  </w:style>
  <w:style w:type="character" w:customStyle="1" w:styleId="61">
    <w:name w:val="Заголовок 6 Знак"/>
    <w:qFormat/>
    <w:rPr>
      <w:sz w:val="24"/>
    </w:rPr>
  </w:style>
  <w:style w:type="character" w:customStyle="1" w:styleId="80">
    <w:name w:val="Заголовок 8 Знак"/>
    <w:qFormat/>
    <w:rPr>
      <w:sz w:val="28"/>
    </w:rPr>
  </w:style>
  <w:style w:type="character" w:customStyle="1" w:styleId="12">
    <w:name w:val="Основной текст Знак1"/>
    <w:qFormat/>
    <w:rPr>
      <w:sz w:val="24"/>
    </w:rPr>
  </w:style>
  <w:style w:type="character" w:customStyle="1" w:styleId="a7">
    <w:name w:val="Название Знак"/>
    <w:qFormat/>
    <w:rPr>
      <w:b/>
      <w:sz w:val="24"/>
    </w:rPr>
  </w:style>
  <w:style w:type="character" w:customStyle="1" w:styleId="a8">
    <w:name w:val="Подзаголовок Знак"/>
    <w:qFormat/>
    <w:rPr>
      <w:b/>
      <w:sz w:val="24"/>
    </w:rPr>
  </w:style>
  <w:style w:type="character" w:customStyle="1" w:styleId="a9">
    <w:name w:val="Основной текст с отступом Знак"/>
    <w:qFormat/>
    <w:rPr>
      <w:sz w:val="28"/>
    </w:rPr>
  </w:style>
  <w:style w:type="character" w:customStyle="1" w:styleId="13">
    <w:name w:val="Текст выноски Знак1"/>
    <w:qFormat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qFormat/>
  </w:style>
  <w:style w:type="character" w:customStyle="1" w:styleId="ab">
    <w:name w:val="Нижний колонтитул Знак"/>
    <w:qFormat/>
  </w:style>
  <w:style w:type="paragraph" w:customStyle="1" w:styleId="14">
    <w:name w:val="Заголовок1"/>
    <w:basedOn w:val="a"/>
    <w:next w:val="ac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jc w:val="right"/>
    </w:pPr>
    <w:rPr>
      <w:sz w:val="24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 Unicode MS"/>
    </w:rPr>
  </w:style>
  <w:style w:type="paragraph" w:customStyle="1" w:styleId="70">
    <w:name w:val="Указатель7"/>
    <w:basedOn w:val="a"/>
    <w:qFormat/>
    <w:pPr>
      <w:suppressLineNumbers/>
    </w:pPr>
    <w:rPr>
      <w:rFonts w:cs="Arial Unicode MS"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Arial Unicode MS"/>
    </w:rPr>
  </w:style>
  <w:style w:type="paragraph" w:customStyle="1" w:styleId="15">
    <w:name w:val="Название объекта1"/>
    <w:basedOn w:val="a"/>
    <w:next w:val="af0"/>
    <w:qFormat/>
    <w:pPr>
      <w:jc w:val="center"/>
    </w:pPr>
    <w:rPr>
      <w:b/>
      <w:sz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Arial Unicode MS"/>
    </w:rPr>
  </w:style>
  <w:style w:type="paragraph" w:customStyle="1" w:styleId="42">
    <w:name w:val="Название4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center"/>
    </w:pPr>
  </w:style>
  <w:style w:type="paragraph" w:styleId="af0">
    <w:name w:val="Subtitle"/>
    <w:basedOn w:val="a"/>
    <w:next w:val="ac"/>
    <w:qFormat/>
    <w:pPr>
      <w:jc w:val="center"/>
    </w:pPr>
    <w:rPr>
      <w:b/>
      <w:sz w:val="24"/>
    </w:rPr>
  </w:style>
  <w:style w:type="paragraph" w:customStyle="1" w:styleId="310">
    <w:name w:val="Основной текст 31"/>
    <w:basedOn w:val="a"/>
    <w:qFormat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qFormat/>
    <w:pPr>
      <w:ind w:firstLine="720"/>
      <w:jc w:val="center"/>
    </w:pPr>
    <w:rPr>
      <w:b/>
      <w:sz w:val="28"/>
    </w:rPr>
  </w:style>
  <w:style w:type="paragraph" w:styleId="af1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qFormat/>
    <w:pPr>
      <w:widowControl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qFormat/>
    <w:pPr>
      <w:widowControl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qFormat/>
    <w:pPr>
      <w:widowControl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qFormat/>
    <w:pPr>
      <w:widowControl w:val="0"/>
    </w:pPr>
    <w:rPr>
      <w:rFonts w:ascii="Arial" w:eastAsia="Arial" w:hAnsi="Arial" w:cs="Arial"/>
      <w:b/>
      <w:bCs/>
      <w:lang w:eastAsia="zh-CN" w:bidi="hi-IN"/>
    </w:rPr>
  </w:style>
  <w:style w:type="paragraph" w:styleId="af4">
    <w:name w:val="Normal (Web)"/>
    <w:basedOn w:val="a"/>
    <w:uiPriority w:val="99"/>
    <w:qFormat/>
    <w:pPr>
      <w:spacing w:before="280" w:after="280"/>
    </w:p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6">
    <w:name w:val="Стандарт"/>
    <w:basedOn w:val="a"/>
    <w:qFormat/>
    <w:pPr>
      <w:widowControl w:val="0"/>
      <w:suppressAutoHyphens w:val="0"/>
      <w:spacing w:line="360" w:lineRule="auto"/>
      <w:jc w:val="both"/>
    </w:pPr>
    <w:rPr>
      <w:b/>
      <w:sz w:val="22"/>
    </w:rPr>
  </w:style>
  <w:style w:type="paragraph" w:customStyle="1" w:styleId="western">
    <w:name w:val="western"/>
    <w:basedOn w:val="a"/>
    <w:qFormat/>
    <w:pPr>
      <w:suppressAutoHyphens w:val="0"/>
      <w:spacing w:before="100" w:after="119"/>
    </w:pPr>
    <w:rPr>
      <w:color w:val="000000"/>
      <w:sz w:val="24"/>
      <w:szCs w:val="24"/>
    </w:rPr>
  </w:style>
  <w:style w:type="paragraph" w:customStyle="1" w:styleId="af7">
    <w:name w:val="Прижатый влево"/>
    <w:basedOn w:val="a"/>
    <w:next w:val="a"/>
    <w:qFormat/>
    <w:pPr>
      <w:suppressAutoHyphens w:val="0"/>
    </w:pPr>
    <w:rPr>
      <w:rFonts w:ascii="Arial" w:hAnsi="Arial" w:cs="Arial"/>
      <w:sz w:val="24"/>
      <w:szCs w:val="24"/>
    </w:rPr>
  </w:style>
  <w:style w:type="paragraph" w:customStyle="1" w:styleId="18">
    <w:name w:val="Обычный (веб)1"/>
    <w:basedOn w:val="a"/>
    <w:qFormat/>
    <w:pPr>
      <w:spacing w:before="280" w:after="119"/>
    </w:pPr>
    <w:rPr>
      <w:sz w:val="24"/>
      <w:szCs w:val="24"/>
    </w:rPr>
  </w:style>
  <w:style w:type="paragraph" w:customStyle="1" w:styleId="ConsPlusNormal">
    <w:name w:val="ConsPlusNormal"/>
    <w:qFormat/>
    <w:pPr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af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9">
    <w:name w:val="Колонтитул"/>
    <w:basedOn w:val="a"/>
    <w:qFormat/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styleId="afb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B52135"/>
    <w:pPr>
      <w:spacing w:line="1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afc">
    <w:name w:val="Термин"/>
    <w:basedOn w:val="a"/>
    <w:qFormat/>
    <w:rsid w:val="00A17C24"/>
    <w:pPr>
      <w:spacing w:line="100" w:lineRule="atLeast"/>
      <w:ind w:left="567"/>
      <w:jc w:val="both"/>
      <w:textAlignment w:val="baseline"/>
    </w:pPr>
    <w:rPr>
      <w:rFonts w:cs="Courier New"/>
      <w:kern w:val="2"/>
      <w:sz w:val="26"/>
      <w:lang w:eastAsia="ar-SA"/>
    </w:rPr>
  </w:style>
  <w:style w:type="paragraph" w:customStyle="1" w:styleId="Style14">
    <w:name w:val="Style14"/>
    <w:basedOn w:val="a"/>
    <w:qFormat/>
    <w:rsid w:val="00C0594A"/>
    <w:pPr>
      <w:widowControl w:val="0"/>
      <w:spacing w:line="344" w:lineRule="exact"/>
      <w:ind w:firstLine="581"/>
      <w:jc w:val="both"/>
      <w:textAlignment w:val="baseline"/>
    </w:pPr>
    <w:rPr>
      <w:kern w:val="2"/>
      <w:lang w:eastAsia="ar-SA"/>
    </w:rPr>
  </w:style>
  <w:style w:type="paragraph" w:styleId="afd">
    <w:name w:val="List Paragraph"/>
    <w:basedOn w:val="a"/>
    <w:uiPriority w:val="34"/>
    <w:qFormat/>
    <w:rsid w:val="007D19CB"/>
    <w:pPr>
      <w:ind w:left="720"/>
      <w:contextualSpacing/>
    </w:pPr>
  </w:style>
  <w:style w:type="paragraph" w:customStyle="1" w:styleId="19">
    <w:name w:val="Обычная таблица1"/>
    <w:qFormat/>
  </w:style>
  <w:style w:type="character" w:styleId="afe">
    <w:name w:val="Hyperlink"/>
    <w:rsid w:val="00A16244"/>
    <w:rPr>
      <w:color w:val="000080"/>
      <w:u w:val="single"/>
    </w:rPr>
  </w:style>
  <w:style w:type="paragraph" w:customStyle="1" w:styleId="1a">
    <w:name w:val="Обычный1"/>
    <w:uiPriority w:val="99"/>
    <w:rsid w:val="00661404"/>
    <w:pPr>
      <w:suppressAutoHyphens w:val="0"/>
    </w:pPr>
    <w:rPr>
      <w:rFonts w:ascii="Calibri" w:hAnsi="Calibri" w:cs="Calibri"/>
      <w:sz w:val="24"/>
      <w:szCs w:val="24"/>
    </w:rPr>
  </w:style>
  <w:style w:type="character" w:customStyle="1" w:styleId="aff">
    <w:name w:val="Основной текст_"/>
    <w:basedOn w:val="a0"/>
    <w:link w:val="1b"/>
    <w:locked/>
    <w:rsid w:val="00434E5D"/>
    <w:rPr>
      <w:sz w:val="23"/>
      <w:szCs w:val="23"/>
      <w:shd w:val="clear" w:color="auto" w:fill="FFFFFF"/>
    </w:rPr>
  </w:style>
  <w:style w:type="paragraph" w:customStyle="1" w:styleId="1b">
    <w:name w:val="Основной текст1"/>
    <w:basedOn w:val="a"/>
    <w:link w:val="aff"/>
    <w:rsid w:val="00434E5D"/>
    <w:pPr>
      <w:widowControl w:val="0"/>
      <w:shd w:val="clear" w:color="auto" w:fill="FFFFFF"/>
      <w:suppressAutoHyphens w:val="0"/>
      <w:spacing w:line="298" w:lineRule="exact"/>
    </w:pPr>
    <w:rPr>
      <w:sz w:val="23"/>
      <w:szCs w:val="23"/>
      <w:lang w:eastAsia="ru-RU"/>
    </w:rPr>
  </w:style>
  <w:style w:type="character" w:customStyle="1" w:styleId="25">
    <w:name w:val="Основной текст (2)_"/>
    <w:basedOn w:val="a0"/>
    <w:link w:val="26"/>
    <w:locked/>
    <w:rsid w:val="003F7A91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F7A91"/>
    <w:pPr>
      <w:widowControl w:val="0"/>
      <w:shd w:val="clear" w:color="auto" w:fill="FFFFFF"/>
      <w:suppressAutoHyphens w:val="0"/>
      <w:spacing w:line="274" w:lineRule="exact"/>
      <w:jc w:val="both"/>
    </w:pPr>
    <w:rPr>
      <w:b/>
      <w:bCs/>
      <w:sz w:val="23"/>
      <w:szCs w:val="23"/>
      <w:lang w:eastAsia="ru-RU"/>
    </w:rPr>
  </w:style>
  <w:style w:type="character" w:customStyle="1" w:styleId="aff0">
    <w:name w:val="Основной текст + Полужирный"/>
    <w:basedOn w:val="aff"/>
    <w:rsid w:val="003F7A9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3F7A9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ACCAEC1BFD4DC16E9F8047330EAEDCD3F2F446CD2780129D5F0348B9C6CD41D9C7F432AA5E265A23DF600998284F279C361466Bp16AH" TargetMode="External"/><Relationship Id="rId13" Type="http://schemas.openxmlformats.org/officeDocument/2006/relationships/hyperlink" Target="consultantplus://offline/ref=3E0BBF563BA58C17141CD1CC88268B18AF91DAF5C00354A517BEEBBFC42DCE5488C0B32D7C0C46E78C272B2714034FA84DA91CC75Dr0x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7ACCAEC1BFD4DC16E9F8047330EAEDCD3F2F446CD2780129D5F0348B9C6CD41D9C7F432BACE265A23DF600998284F279C361466Bp16AH" TargetMode="External"/><Relationship Id="rId12" Type="http://schemas.openxmlformats.org/officeDocument/2006/relationships/hyperlink" Target="consultantplus://offline/ref=3E0BBF563BA58C17141CD1CC88268B18AF91DAF5C00354A517BEEBBFC42DCE5488C0B32D7D0546E78C272B2714034FA84DA91CC75Dr0x2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mtf@bratsk-city.ru" TargetMode="Externa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0BBF563BA58C17141CD1CC88268B18AF91DAF5C00354A517BEEBBFC42DCE5488C0B32A750D4FB0DF682A7B51525CA94AA91EC441037431rEx9D" TargetMode="External"/><Relationship Id="rId10" Type="http://schemas.openxmlformats.org/officeDocument/2006/relationships/hyperlink" Target="consultantplus://offline/ref=5F7ACCAEC1BFD4DC16E9F8047330EAEDCD3F2F446CD2780129D5F0348B9C6CD41D9C7F4423A4EB32F172F75CDDD497F279C36345771B004Dp06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7ACCAEC1BFD4DC16E9F8047330EAEDCD3F2F446CD2780129D5F0348B9C6CD41D9C7F4223A7E265A23DF600998284F279C361466Bp16AH" TargetMode="External"/><Relationship Id="rId14" Type="http://schemas.openxmlformats.org/officeDocument/2006/relationships/hyperlink" Target="consultantplus://offline/ref=3E0BBF563BA58C17141CD1CC88268B18AF91DAF5C00354A517BEEBBFC42DCE5488C0B32C750E46E78C272B2714034FA84DA91CC75Dr0x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F3D3-C7E1-4B97-8B00-0DBBBEA3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cenbug_3222</dc:creator>
  <dc:description/>
  <cp:lastModifiedBy>IovshchikNP</cp:lastModifiedBy>
  <cp:revision>30</cp:revision>
  <cp:lastPrinted>2023-06-27T05:54:00Z</cp:lastPrinted>
  <dcterms:created xsi:type="dcterms:W3CDTF">2023-05-30T09:00:00Z</dcterms:created>
  <dcterms:modified xsi:type="dcterms:W3CDTF">2023-06-27T06:18:00Z</dcterms:modified>
  <dc:language>ru-RU</dc:language>
</cp:coreProperties>
</file>